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Ind w:w="28" w:type="dxa"/>
        <w:tblLayout w:type="fixed"/>
        <w:tblCellMar>
          <w:left w:w="28" w:type="dxa"/>
          <w:right w:w="28" w:type="dxa"/>
        </w:tblCellMar>
        <w:tblLook w:val="0000"/>
      </w:tblPr>
      <w:tblGrid>
        <w:gridCol w:w="1276"/>
        <w:gridCol w:w="142"/>
        <w:gridCol w:w="2977"/>
        <w:gridCol w:w="765"/>
        <w:gridCol w:w="794"/>
        <w:gridCol w:w="1115"/>
        <w:gridCol w:w="14"/>
        <w:gridCol w:w="430"/>
        <w:gridCol w:w="284"/>
        <w:gridCol w:w="283"/>
        <w:gridCol w:w="284"/>
        <w:gridCol w:w="761"/>
      </w:tblGrid>
      <w:tr w:rsidR="00A64F88" w:rsidTr="006C49A3">
        <w:trPr>
          <w:cantSplit/>
        </w:trPr>
        <w:tc>
          <w:tcPr>
            <w:tcW w:w="5160" w:type="dxa"/>
            <w:gridSpan w:val="4"/>
            <w:vMerge w:val="restart"/>
          </w:tcPr>
          <w:p w:rsidR="00A64F88" w:rsidRDefault="00A64F88" w:rsidP="006C49A3">
            <w:pPr>
              <w:jc w:val="center"/>
              <w:rPr>
                <w:sz w:val="16"/>
                <w:lang w:val="en-US"/>
              </w:rPr>
            </w:pPr>
            <w:r>
              <w:rPr>
                <w:noProof/>
                <w:sz w:val="16"/>
              </w:rPr>
              <w:drawing>
                <wp:inline distT="0" distB="0" distL="0" distR="0">
                  <wp:extent cx="428625" cy="428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a:blip>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A64F88" w:rsidRPr="00552B17" w:rsidRDefault="00A64F88" w:rsidP="001635A2">
            <w:pPr>
              <w:pStyle w:val="1"/>
              <w:jc w:val="center"/>
              <w:rPr>
                <w:b/>
                <w:sz w:val="18"/>
                <w:szCs w:val="18"/>
              </w:rPr>
            </w:pPr>
            <w:r w:rsidRPr="00552B17">
              <w:rPr>
                <w:sz w:val="18"/>
                <w:szCs w:val="18"/>
              </w:rPr>
              <w:t>ΕΛΛΗΝΙΚΗ ΔΗΜΟΚΡΑΤΙΑ</w:t>
            </w:r>
          </w:p>
          <w:p w:rsidR="00A64F88" w:rsidRPr="00552B17" w:rsidRDefault="00A64F88" w:rsidP="006C49A3">
            <w:pPr>
              <w:pStyle w:val="a7"/>
              <w:rPr>
                <w:rFonts w:cs="Arial"/>
                <w:sz w:val="18"/>
                <w:szCs w:val="18"/>
              </w:rPr>
            </w:pPr>
            <w:r w:rsidRPr="00552B17">
              <w:rPr>
                <w:rFonts w:cs="Arial"/>
                <w:sz w:val="18"/>
                <w:szCs w:val="18"/>
              </w:rPr>
              <w:t xml:space="preserve">ΥΠΟΥΡΓΕΙΟ ΠΑΙΔΕΙΑΣ ΕΡΕΥΝΑΣ ΚΑΙ ΘΡΗΣΚΕΥΜΑΤΩΝ </w:t>
            </w:r>
          </w:p>
          <w:p w:rsidR="00A64F88" w:rsidRPr="00552B17" w:rsidRDefault="00A64F88" w:rsidP="006C49A3">
            <w:pPr>
              <w:jc w:val="center"/>
              <w:rPr>
                <w:sz w:val="18"/>
                <w:szCs w:val="18"/>
              </w:rPr>
            </w:pPr>
            <w:r w:rsidRPr="00552B17">
              <w:rPr>
                <w:sz w:val="18"/>
                <w:szCs w:val="18"/>
              </w:rPr>
              <w:t>ΠΕΡ/ΚΗ Δ/ΝΣΗ Π. &amp; Δ. ΕΚΠ/ΣΗΣ</w:t>
            </w:r>
          </w:p>
          <w:p w:rsidR="00A64F88" w:rsidRPr="00552B17" w:rsidRDefault="00A64F88" w:rsidP="006C49A3">
            <w:pPr>
              <w:jc w:val="center"/>
              <w:rPr>
                <w:sz w:val="18"/>
                <w:szCs w:val="18"/>
              </w:rPr>
            </w:pPr>
            <w:r w:rsidRPr="00552B17">
              <w:rPr>
                <w:sz w:val="18"/>
                <w:szCs w:val="18"/>
              </w:rPr>
              <w:t>ΑΝ. ΜΑΚΕΔΟΝΙΑΣ ΚΑΙ ΘΡΑΚΗΣ</w:t>
            </w:r>
          </w:p>
          <w:p w:rsidR="00A64F88" w:rsidRPr="00552B17" w:rsidRDefault="00A64F88" w:rsidP="006C49A3">
            <w:pPr>
              <w:jc w:val="center"/>
              <w:rPr>
                <w:sz w:val="18"/>
                <w:szCs w:val="18"/>
              </w:rPr>
            </w:pPr>
            <w:r w:rsidRPr="00552B17">
              <w:rPr>
                <w:sz w:val="18"/>
                <w:szCs w:val="18"/>
              </w:rPr>
              <w:t>ΔΙΕΥΘΥΝΣΗ ΔΕΥΤΕΡΟΒΑΘΜΙΑΣ ΕΚΠ/ΣΗΣ ΡΟΔΟΠΗΣ</w:t>
            </w:r>
          </w:p>
          <w:p w:rsidR="00A64F88" w:rsidRDefault="00A64F88" w:rsidP="006C49A3">
            <w:pPr>
              <w:jc w:val="center"/>
              <w:rPr>
                <w:b/>
                <w:sz w:val="16"/>
              </w:rPr>
            </w:pPr>
            <w:r w:rsidRPr="00552B17">
              <w:rPr>
                <w:b/>
                <w:sz w:val="18"/>
                <w:szCs w:val="18"/>
              </w:rPr>
              <w:t>ΓΥΜ/ΣΙΟ ΛΥΚΕΙΟ Μ/ΚΟΥ ΙΕΡΟΣΠΟΥΔΑΣΤΗΡΙΟΥ ΚΟΜΟΤΗΝΗΣ</w:t>
            </w:r>
          </w:p>
        </w:tc>
        <w:tc>
          <w:tcPr>
            <w:tcW w:w="1923" w:type="dxa"/>
            <w:gridSpan w:val="3"/>
            <w:vAlign w:val="bottom"/>
          </w:tcPr>
          <w:p w:rsidR="00A64F88" w:rsidRDefault="00A64F88" w:rsidP="006C49A3">
            <w:pPr>
              <w:jc w:val="right"/>
              <w:rPr>
                <w:sz w:val="20"/>
                <w:szCs w:val="20"/>
              </w:rPr>
            </w:pPr>
          </w:p>
          <w:p w:rsidR="00A64F88" w:rsidRPr="00552B17" w:rsidRDefault="00A64F88" w:rsidP="006C49A3">
            <w:pPr>
              <w:jc w:val="right"/>
              <w:rPr>
                <w:sz w:val="20"/>
                <w:szCs w:val="20"/>
              </w:rPr>
            </w:pPr>
            <w:r>
              <w:rPr>
                <w:sz w:val="20"/>
                <w:szCs w:val="20"/>
              </w:rPr>
              <w:t xml:space="preserve">Κομοτηνή </w:t>
            </w:r>
          </w:p>
        </w:tc>
        <w:tc>
          <w:tcPr>
            <w:tcW w:w="430" w:type="dxa"/>
            <w:vAlign w:val="bottom"/>
          </w:tcPr>
          <w:p w:rsidR="00A64F88" w:rsidRPr="00982D6E" w:rsidRDefault="00B86C08" w:rsidP="006C49A3">
            <w:pPr>
              <w:jc w:val="center"/>
              <w:rPr>
                <w:sz w:val="20"/>
                <w:szCs w:val="20"/>
              </w:rPr>
            </w:pPr>
            <w:r>
              <w:rPr>
                <w:sz w:val="20"/>
                <w:szCs w:val="20"/>
              </w:rPr>
              <w:t>5</w:t>
            </w:r>
          </w:p>
        </w:tc>
        <w:tc>
          <w:tcPr>
            <w:tcW w:w="284" w:type="dxa"/>
            <w:vAlign w:val="bottom"/>
          </w:tcPr>
          <w:p w:rsidR="00A64F88" w:rsidRPr="00552B17" w:rsidRDefault="00A64F88" w:rsidP="006C49A3">
            <w:pPr>
              <w:jc w:val="center"/>
              <w:rPr>
                <w:sz w:val="20"/>
                <w:szCs w:val="20"/>
              </w:rPr>
            </w:pPr>
          </w:p>
          <w:p w:rsidR="00A64F88" w:rsidRPr="00552B17" w:rsidRDefault="00A64F88" w:rsidP="006C49A3">
            <w:pPr>
              <w:jc w:val="center"/>
              <w:rPr>
                <w:sz w:val="20"/>
                <w:szCs w:val="20"/>
              </w:rPr>
            </w:pPr>
            <w:r w:rsidRPr="00552B17">
              <w:rPr>
                <w:sz w:val="20"/>
                <w:szCs w:val="20"/>
              </w:rPr>
              <w:t>/</w:t>
            </w:r>
          </w:p>
        </w:tc>
        <w:tc>
          <w:tcPr>
            <w:tcW w:w="283" w:type="dxa"/>
            <w:vAlign w:val="bottom"/>
          </w:tcPr>
          <w:p w:rsidR="00A64F88" w:rsidRPr="00982D6E" w:rsidRDefault="00B86C08" w:rsidP="006C49A3">
            <w:pPr>
              <w:jc w:val="center"/>
              <w:rPr>
                <w:sz w:val="20"/>
                <w:szCs w:val="20"/>
              </w:rPr>
            </w:pPr>
            <w:r>
              <w:rPr>
                <w:sz w:val="20"/>
                <w:szCs w:val="20"/>
              </w:rPr>
              <w:t>2</w:t>
            </w:r>
          </w:p>
        </w:tc>
        <w:tc>
          <w:tcPr>
            <w:tcW w:w="284" w:type="dxa"/>
            <w:vAlign w:val="bottom"/>
          </w:tcPr>
          <w:p w:rsidR="00A64F88" w:rsidRPr="00552B17" w:rsidRDefault="00A64F88" w:rsidP="006C49A3">
            <w:pPr>
              <w:jc w:val="center"/>
              <w:rPr>
                <w:sz w:val="20"/>
                <w:szCs w:val="20"/>
              </w:rPr>
            </w:pPr>
          </w:p>
          <w:p w:rsidR="00A64F88" w:rsidRPr="00552B17" w:rsidRDefault="00A64F88" w:rsidP="006C49A3">
            <w:pPr>
              <w:jc w:val="center"/>
              <w:rPr>
                <w:sz w:val="20"/>
                <w:szCs w:val="20"/>
              </w:rPr>
            </w:pPr>
            <w:r w:rsidRPr="00552B17">
              <w:rPr>
                <w:sz w:val="20"/>
                <w:szCs w:val="20"/>
              </w:rPr>
              <w:t>/</w:t>
            </w:r>
          </w:p>
        </w:tc>
        <w:tc>
          <w:tcPr>
            <w:tcW w:w="761" w:type="dxa"/>
            <w:vAlign w:val="bottom"/>
          </w:tcPr>
          <w:p w:rsidR="00A64F88" w:rsidRPr="00552B17" w:rsidRDefault="00A64F88" w:rsidP="006C49A3">
            <w:pPr>
              <w:jc w:val="center"/>
              <w:rPr>
                <w:sz w:val="20"/>
                <w:szCs w:val="20"/>
              </w:rPr>
            </w:pPr>
          </w:p>
          <w:p w:rsidR="00A64F88" w:rsidRDefault="00B435DA" w:rsidP="006C49A3">
            <w:pPr>
              <w:rPr>
                <w:sz w:val="20"/>
                <w:szCs w:val="20"/>
              </w:rPr>
            </w:pPr>
            <w:r>
              <w:rPr>
                <w:sz w:val="20"/>
                <w:szCs w:val="20"/>
              </w:rPr>
              <w:t>201</w:t>
            </w:r>
            <w:r w:rsidR="00B86C08">
              <w:rPr>
                <w:sz w:val="20"/>
                <w:szCs w:val="20"/>
              </w:rPr>
              <w:t>7</w:t>
            </w:r>
          </w:p>
        </w:tc>
      </w:tr>
      <w:tr w:rsidR="00A64F88" w:rsidTr="006C49A3">
        <w:trPr>
          <w:cantSplit/>
        </w:trPr>
        <w:tc>
          <w:tcPr>
            <w:tcW w:w="5160" w:type="dxa"/>
            <w:gridSpan w:val="4"/>
            <w:vMerge/>
            <w:vAlign w:val="center"/>
          </w:tcPr>
          <w:p w:rsidR="00A64F88" w:rsidRDefault="00A64F88" w:rsidP="006C49A3">
            <w:pPr>
              <w:rPr>
                <w:b/>
                <w:sz w:val="16"/>
              </w:rPr>
            </w:pPr>
          </w:p>
        </w:tc>
        <w:tc>
          <w:tcPr>
            <w:tcW w:w="794" w:type="dxa"/>
            <w:vAlign w:val="bottom"/>
          </w:tcPr>
          <w:p w:rsidR="00A64F88" w:rsidRPr="00552B17" w:rsidRDefault="00A64F88" w:rsidP="006C49A3">
            <w:pPr>
              <w:rPr>
                <w:sz w:val="20"/>
                <w:szCs w:val="20"/>
              </w:rPr>
            </w:pPr>
          </w:p>
        </w:tc>
        <w:tc>
          <w:tcPr>
            <w:tcW w:w="1115" w:type="dxa"/>
            <w:vAlign w:val="bottom"/>
          </w:tcPr>
          <w:p w:rsidR="00A64F88" w:rsidRPr="00982D6E" w:rsidRDefault="00A64F88" w:rsidP="006C49A3">
            <w:pPr>
              <w:rPr>
                <w:b/>
                <w:sz w:val="20"/>
                <w:szCs w:val="20"/>
              </w:rPr>
            </w:pPr>
            <w:r>
              <w:rPr>
                <w:sz w:val="20"/>
                <w:szCs w:val="20"/>
              </w:rPr>
              <w:t>Αριθ</w:t>
            </w:r>
            <w:r w:rsidRPr="00552B17">
              <w:rPr>
                <w:sz w:val="20"/>
                <w:szCs w:val="20"/>
              </w:rPr>
              <w:t>.</w:t>
            </w:r>
            <w:r>
              <w:rPr>
                <w:sz w:val="20"/>
                <w:szCs w:val="20"/>
              </w:rPr>
              <w:t>Πρωτ</w:t>
            </w:r>
          </w:p>
        </w:tc>
        <w:tc>
          <w:tcPr>
            <w:tcW w:w="1295" w:type="dxa"/>
            <w:gridSpan w:val="5"/>
            <w:vAlign w:val="bottom"/>
          </w:tcPr>
          <w:p w:rsidR="00A64F88" w:rsidRDefault="00B86C08" w:rsidP="006C49A3">
            <w:pPr>
              <w:jc w:val="center"/>
              <w:rPr>
                <w:sz w:val="16"/>
                <w:szCs w:val="16"/>
              </w:rPr>
            </w:pPr>
            <w:r>
              <w:rPr>
                <w:sz w:val="16"/>
                <w:szCs w:val="16"/>
              </w:rPr>
              <w:t>33</w:t>
            </w:r>
          </w:p>
        </w:tc>
        <w:tc>
          <w:tcPr>
            <w:tcW w:w="761" w:type="dxa"/>
            <w:vAlign w:val="bottom"/>
          </w:tcPr>
          <w:p w:rsidR="00A64F88" w:rsidRPr="00552B17" w:rsidRDefault="00A64F88" w:rsidP="006C49A3"/>
        </w:tc>
      </w:tr>
      <w:tr w:rsidR="00A64F88" w:rsidTr="006C49A3">
        <w:trPr>
          <w:cantSplit/>
        </w:trPr>
        <w:tc>
          <w:tcPr>
            <w:tcW w:w="5160" w:type="dxa"/>
            <w:gridSpan w:val="4"/>
            <w:vMerge/>
            <w:vAlign w:val="center"/>
          </w:tcPr>
          <w:p w:rsidR="00A64F88" w:rsidRDefault="00A64F88" w:rsidP="006C49A3">
            <w:pPr>
              <w:rPr>
                <w:b/>
                <w:sz w:val="16"/>
              </w:rPr>
            </w:pPr>
          </w:p>
        </w:tc>
        <w:tc>
          <w:tcPr>
            <w:tcW w:w="3965" w:type="dxa"/>
            <w:gridSpan w:val="8"/>
          </w:tcPr>
          <w:p w:rsidR="00A64F88" w:rsidRDefault="00A64F88" w:rsidP="006C49A3">
            <w:pPr>
              <w:rPr>
                <w:b/>
              </w:rPr>
            </w:pPr>
          </w:p>
          <w:p w:rsidR="00A64F88" w:rsidRDefault="00A64F88" w:rsidP="006C49A3">
            <w:pPr>
              <w:rPr>
                <w:b/>
              </w:rPr>
            </w:pPr>
          </w:p>
          <w:p w:rsidR="00A64F88" w:rsidRDefault="00A64F88" w:rsidP="006C49A3">
            <w:pPr>
              <w:rPr>
                <w:b/>
              </w:rPr>
            </w:pPr>
          </w:p>
          <w:p w:rsidR="00A64F88" w:rsidRDefault="00A64F88" w:rsidP="006C49A3">
            <w:pPr>
              <w:rPr>
                <w:b/>
              </w:rPr>
            </w:pPr>
            <w:r>
              <w:rPr>
                <w:b/>
              </w:rPr>
              <w:t xml:space="preserve">                                                                      </w:t>
            </w:r>
          </w:p>
        </w:tc>
      </w:tr>
      <w:tr w:rsidR="00A64F88" w:rsidTr="006C49A3">
        <w:trPr>
          <w:cantSplit/>
          <w:trHeight w:val="624"/>
        </w:trPr>
        <w:tc>
          <w:tcPr>
            <w:tcW w:w="1276" w:type="dxa"/>
            <w:vAlign w:val="bottom"/>
          </w:tcPr>
          <w:p w:rsidR="00A64F88" w:rsidRPr="00552B17" w:rsidRDefault="00A64F88" w:rsidP="006C49A3">
            <w:pPr>
              <w:rPr>
                <w:b/>
                <w:sz w:val="18"/>
                <w:szCs w:val="18"/>
              </w:rPr>
            </w:pPr>
          </w:p>
          <w:p w:rsidR="00A64F88" w:rsidRPr="00552B17" w:rsidRDefault="00A64F88" w:rsidP="006C49A3">
            <w:pPr>
              <w:rPr>
                <w:b/>
                <w:sz w:val="18"/>
                <w:szCs w:val="18"/>
              </w:rPr>
            </w:pPr>
            <w:r w:rsidRPr="00552B17">
              <w:rPr>
                <w:b/>
                <w:sz w:val="18"/>
                <w:szCs w:val="18"/>
              </w:rPr>
              <w:t>Ταχ.Δ/νση</w:t>
            </w:r>
          </w:p>
        </w:tc>
        <w:tc>
          <w:tcPr>
            <w:tcW w:w="142" w:type="dxa"/>
            <w:vAlign w:val="bottom"/>
          </w:tcPr>
          <w:p w:rsidR="00A64F88" w:rsidRDefault="00A64F88" w:rsidP="006C49A3">
            <w:pPr>
              <w:rPr>
                <w:b/>
                <w:sz w:val="20"/>
                <w:szCs w:val="20"/>
              </w:rPr>
            </w:pPr>
          </w:p>
          <w:p w:rsidR="00A64F88" w:rsidRDefault="00A64F88" w:rsidP="006C49A3">
            <w:pPr>
              <w:rPr>
                <w:b/>
                <w:sz w:val="20"/>
                <w:szCs w:val="20"/>
              </w:rPr>
            </w:pPr>
            <w:r>
              <w:rPr>
                <w:b/>
                <w:sz w:val="20"/>
                <w:szCs w:val="20"/>
              </w:rPr>
              <w:t>:</w:t>
            </w:r>
          </w:p>
        </w:tc>
        <w:tc>
          <w:tcPr>
            <w:tcW w:w="2977" w:type="dxa"/>
            <w:vAlign w:val="bottom"/>
          </w:tcPr>
          <w:p w:rsidR="00A64F88" w:rsidRPr="00552B17" w:rsidRDefault="00A64F88" w:rsidP="006C49A3">
            <w:pPr>
              <w:rPr>
                <w:sz w:val="18"/>
                <w:szCs w:val="18"/>
              </w:rPr>
            </w:pPr>
          </w:p>
          <w:p w:rsidR="00A64F88" w:rsidRPr="00552B17" w:rsidRDefault="00A64F88" w:rsidP="006C49A3">
            <w:pPr>
              <w:rPr>
                <w:sz w:val="18"/>
                <w:szCs w:val="18"/>
              </w:rPr>
            </w:pPr>
            <w:r w:rsidRPr="00552B17">
              <w:rPr>
                <w:sz w:val="18"/>
                <w:szCs w:val="18"/>
              </w:rPr>
              <w:t>Κ. Παλαιολόγου 8</w:t>
            </w:r>
          </w:p>
        </w:tc>
        <w:tc>
          <w:tcPr>
            <w:tcW w:w="4730" w:type="dxa"/>
            <w:gridSpan w:val="9"/>
            <w:vMerge w:val="restart"/>
          </w:tcPr>
          <w:p w:rsidR="00A64F88" w:rsidRDefault="00A64F88" w:rsidP="006C49A3">
            <w:pPr>
              <w:spacing w:line="360" w:lineRule="auto"/>
              <w:jc w:val="both"/>
            </w:pPr>
            <w:r>
              <w:t xml:space="preserve">    </w:t>
            </w:r>
          </w:p>
          <w:p w:rsidR="00A64F88" w:rsidRDefault="00A64F88" w:rsidP="006C49A3">
            <w:pPr>
              <w:jc w:val="center"/>
              <w:rPr>
                <w:sz w:val="28"/>
                <w:szCs w:val="28"/>
                <w:u w:val="single"/>
              </w:rPr>
            </w:pPr>
          </w:p>
        </w:tc>
      </w:tr>
      <w:tr w:rsidR="00A64F88" w:rsidTr="006C49A3">
        <w:trPr>
          <w:cantSplit/>
          <w:trHeight w:val="273"/>
        </w:trPr>
        <w:tc>
          <w:tcPr>
            <w:tcW w:w="1276" w:type="dxa"/>
            <w:vAlign w:val="bottom"/>
          </w:tcPr>
          <w:p w:rsidR="00A64F88" w:rsidRPr="00552B17" w:rsidRDefault="00A64F88" w:rsidP="006C49A3">
            <w:pPr>
              <w:rPr>
                <w:b/>
                <w:sz w:val="18"/>
                <w:szCs w:val="18"/>
              </w:rPr>
            </w:pPr>
            <w:r w:rsidRPr="00552B17">
              <w:rPr>
                <w:b/>
                <w:sz w:val="18"/>
                <w:szCs w:val="18"/>
              </w:rPr>
              <w:t>Ταχ.Κώδικας</w:t>
            </w:r>
          </w:p>
        </w:tc>
        <w:tc>
          <w:tcPr>
            <w:tcW w:w="142" w:type="dxa"/>
            <w:vAlign w:val="bottom"/>
          </w:tcPr>
          <w:p w:rsidR="00A64F88" w:rsidRDefault="00A64F88" w:rsidP="006C49A3">
            <w:pPr>
              <w:rPr>
                <w:b/>
                <w:sz w:val="20"/>
                <w:szCs w:val="20"/>
              </w:rPr>
            </w:pPr>
            <w:r>
              <w:rPr>
                <w:b/>
                <w:sz w:val="20"/>
                <w:szCs w:val="20"/>
              </w:rPr>
              <w:t>:</w:t>
            </w:r>
          </w:p>
        </w:tc>
        <w:tc>
          <w:tcPr>
            <w:tcW w:w="2977" w:type="dxa"/>
            <w:vAlign w:val="bottom"/>
          </w:tcPr>
          <w:p w:rsidR="00A64F88" w:rsidRPr="00552B17" w:rsidRDefault="005A3A2A" w:rsidP="006C49A3">
            <w:pPr>
              <w:rPr>
                <w:sz w:val="18"/>
                <w:szCs w:val="18"/>
              </w:rPr>
            </w:pPr>
            <w:r>
              <w:rPr>
                <w:sz w:val="18"/>
                <w:szCs w:val="18"/>
              </w:rPr>
              <w:t xml:space="preserve">691 </w:t>
            </w:r>
            <w:r>
              <w:rPr>
                <w:sz w:val="18"/>
                <w:szCs w:val="18"/>
                <w:lang w:val="en-US"/>
              </w:rPr>
              <w:t>32</w:t>
            </w:r>
            <w:r w:rsidR="00A64F88" w:rsidRPr="00552B17">
              <w:rPr>
                <w:sz w:val="18"/>
                <w:szCs w:val="18"/>
              </w:rPr>
              <w:t xml:space="preserve"> - Κομοτηνή</w:t>
            </w:r>
          </w:p>
        </w:tc>
        <w:tc>
          <w:tcPr>
            <w:tcW w:w="4730" w:type="dxa"/>
            <w:gridSpan w:val="9"/>
            <w:vMerge/>
            <w:vAlign w:val="center"/>
          </w:tcPr>
          <w:p w:rsidR="00A64F88" w:rsidRDefault="00A64F88" w:rsidP="006C49A3">
            <w:pPr>
              <w:rPr>
                <w:sz w:val="28"/>
                <w:szCs w:val="28"/>
                <w:u w:val="single"/>
              </w:rPr>
            </w:pPr>
          </w:p>
        </w:tc>
      </w:tr>
      <w:tr w:rsidR="00A64F88" w:rsidTr="006C49A3">
        <w:trPr>
          <w:cantSplit/>
        </w:trPr>
        <w:tc>
          <w:tcPr>
            <w:tcW w:w="1276" w:type="dxa"/>
            <w:vAlign w:val="bottom"/>
          </w:tcPr>
          <w:p w:rsidR="00A64F88" w:rsidRPr="00552B17" w:rsidRDefault="00A64F88" w:rsidP="006C49A3">
            <w:pPr>
              <w:rPr>
                <w:b/>
                <w:sz w:val="18"/>
                <w:szCs w:val="18"/>
              </w:rPr>
            </w:pPr>
            <w:r w:rsidRPr="00552B17">
              <w:rPr>
                <w:b/>
                <w:sz w:val="18"/>
                <w:szCs w:val="18"/>
              </w:rPr>
              <w:t>Πληροφορίες</w:t>
            </w:r>
          </w:p>
        </w:tc>
        <w:tc>
          <w:tcPr>
            <w:tcW w:w="142" w:type="dxa"/>
            <w:vAlign w:val="bottom"/>
          </w:tcPr>
          <w:p w:rsidR="00A64F88" w:rsidRDefault="00A64F88" w:rsidP="006C49A3">
            <w:pPr>
              <w:rPr>
                <w:b/>
                <w:sz w:val="20"/>
                <w:szCs w:val="20"/>
              </w:rPr>
            </w:pPr>
            <w:r>
              <w:rPr>
                <w:b/>
                <w:sz w:val="20"/>
                <w:szCs w:val="20"/>
              </w:rPr>
              <w:t>:</w:t>
            </w:r>
          </w:p>
        </w:tc>
        <w:tc>
          <w:tcPr>
            <w:tcW w:w="2977" w:type="dxa"/>
            <w:vAlign w:val="bottom"/>
          </w:tcPr>
          <w:p w:rsidR="00A64F88" w:rsidRPr="00552B17" w:rsidRDefault="00A64F88" w:rsidP="006C49A3">
            <w:pPr>
              <w:rPr>
                <w:sz w:val="18"/>
                <w:szCs w:val="18"/>
              </w:rPr>
            </w:pPr>
            <w:r w:rsidRPr="00552B17">
              <w:rPr>
                <w:sz w:val="18"/>
                <w:szCs w:val="18"/>
              </w:rPr>
              <w:t>Βερανούδης Σωτ.</w:t>
            </w:r>
          </w:p>
        </w:tc>
        <w:tc>
          <w:tcPr>
            <w:tcW w:w="4730" w:type="dxa"/>
            <w:gridSpan w:val="9"/>
            <w:vMerge/>
            <w:vAlign w:val="center"/>
          </w:tcPr>
          <w:p w:rsidR="00A64F88" w:rsidRDefault="00A64F88" w:rsidP="006C49A3">
            <w:pPr>
              <w:rPr>
                <w:sz w:val="28"/>
                <w:szCs w:val="28"/>
                <w:u w:val="single"/>
              </w:rPr>
            </w:pPr>
          </w:p>
        </w:tc>
      </w:tr>
      <w:tr w:rsidR="00A64F88" w:rsidTr="006C49A3">
        <w:trPr>
          <w:cantSplit/>
        </w:trPr>
        <w:tc>
          <w:tcPr>
            <w:tcW w:w="1276" w:type="dxa"/>
            <w:vAlign w:val="bottom"/>
          </w:tcPr>
          <w:p w:rsidR="00A64F88" w:rsidRPr="00552B17" w:rsidRDefault="00A64F88" w:rsidP="006C49A3">
            <w:pPr>
              <w:rPr>
                <w:b/>
                <w:sz w:val="18"/>
                <w:szCs w:val="18"/>
              </w:rPr>
            </w:pPr>
            <w:r w:rsidRPr="00552B17">
              <w:rPr>
                <w:b/>
                <w:sz w:val="18"/>
                <w:szCs w:val="18"/>
              </w:rPr>
              <w:t>Τηλέφωνο</w:t>
            </w:r>
          </w:p>
        </w:tc>
        <w:tc>
          <w:tcPr>
            <w:tcW w:w="142" w:type="dxa"/>
            <w:vAlign w:val="bottom"/>
          </w:tcPr>
          <w:p w:rsidR="00A64F88" w:rsidRDefault="00A64F88" w:rsidP="006C49A3">
            <w:pPr>
              <w:rPr>
                <w:b/>
                <w:sz w:val="20"/>
                <w:szCs w:val="20"/>
              </w:rPr>
            </w:pPr>
            <w:r>
              <w:rPr>
                <w:b/>
                <w:sz w:val="20"/>
                <w:szCs w:val="20"/>
              </w:rPr>
              <w:t>:</w:t>
            </w:r>
          </w:p>
        </w:tc>
        <w:tc>
          <w:tcPr>
            <w:tcW w:w="2977" w:type="dxa"/>
            <w:vAlign w:val="bottom"/>
          </w:tcPr>
          <w:p w:rsidR="00A64F88" w:rsidRPr="00552B17" w:rsidRDefault="00A64F88" w:rsidP="006C49A3">
            <w:pPr>
              <w:rPr>
                <w:sz w:val="18"/>
                <w:szCs w:val="18"/>
              </w:rPr>
            </w:pPr>
            <w:r w:rsidRPr="00552B17">
              <w:rPr>
                <w:sz w:val="18"/>
                <w:szCs w:val="18"/>
              </w:rPr>
              <w:t>(25310) 23330</w:t>
            </w:r>
          </w:p>
        </w:tc>
        <w:tc>
          <w:tcPr>
            <w:tcW w:w="4730" w:type="dxa"/>
            <w:gridSpan w:val="9"/>
            <w:vMerge/>
            <w:vAlign w:val="center"/>
          </w:tcPr>
          <w:p w:rsidR="00A64F88" w:rsidRDefault="00A64F88" w:rsidP="006C49A3">
            <w:pPr>
              <w:rPr>
                <w:sz w:val="28"/>
                <w:szCs w:val="28"/>
                <w:u w:val="single"/>
              </w:rPr>
            </w:pPr>
          </w:p>
        </w:tc>
      </w:tr>
      <w:tr w:rsidR="00A64F88" w:rsidTr="006C49A3">
        <w:trPr>
          <w:cantSplit/>
        </w:trPr>
        <w:tc>
          <w:tcPr>
            <w:tcW w:w="1276" w:type="dxa"/>
            <w:vAlign w:val="bottom"/>
          </w:tcPr>
          <w:p w:rsidR="00A64F88" w:rsidRPr="00552B17" w:rsidRDefault="00A64F88" w:rsidP="006C49A3">
            <w:pPr>
              <w:rPr>
                <w:b/>
                <w:sz w:val="18"/>
                <w:szCs w:val="18"/>
              </w:rPr>
            </w:pPr>
            <w:r w:rsidRPr="00552B17">
              <w:rPr>
                <w:b/>
                <w:sz w:val="18"/>
                <w:szCs w:val="18"/>
                <w:lang w:val="en-US"/>
              </w:rPr>
              <w:t>Fax</w:t>
            </w:r>
          </w:p>
        </w:tc>
        <w:tc>
          <w:tcPr>
            <w:tcW w:w="142" w:type="dxa"/>
            <w:vAlign w:val="bottom"/>
          </w:tcPr>
          <w:p w:rsidR="00A64F88" w:rsidRDefault="00A64F88" w:rsidP="006C49A3">
            <w:pPr>
              <w:rPr>
                <w:b/>
                <w:sz w:val="20"/>
                <w:szCs w:val="20"/>
              </w:rPr>
            </w:pPr>
            <w:r>
              <w:rPr>
                <w:b/>
                <w:sz w:val="20"/>
                <w:szCs w:val="20"/>
              </w:rPr>
              <w:t>:</w:t>
            </w:r>
          </w:p>
        </w:tc>
        <w:tc>
          <w:tcPr>
            <w:tcW w:w="2977" w:type="dxa"/>
            <w:vAlign w:val="bottom"/>
          </w:tcPr>
          <w:p w:rsidR="00A64F88" w:rsidRPr="00552B17" w:rsidRDefault="00A64F88" w:rsidP="006C49A3">
            <w:pPr>
              <w:rPr>
                <w:sz w:val="18"/>
                <w:szCs w:val="18"/>
              </w:rPr>
            </w:pPr>
            <w:r w:rsidRPr="00552B17">
              <w:rPr>
                <w:sz w:val="18"/>
                <w:szCs w:val="18"/>
              </w:rPr>
              <w:t>(25310) 83970</w:t>
            </w:r>
          </w:p>
        </w:tc>
        <w:tc>
          <w:tcPr>
            <w:tcW w:w="4730" w:type="dxa"/>
            <w:gridSpan w:val="9"/>
            <w:vMerge/>
            <w:vAlign w:val="center"/>
          </w:tcPr>
          <w:p w:rsidR="00A64F88" w:rsidRDefault="00A64F88" w:rsidP="006C49A3">
            <w:pPr>
              <w:rPr>
                <w:sz w:val="28"/>
                <w:szCs w:val="28"/>
                <w:u w:val="single"/>
              </w:rPr>
            </w:pPr>
          </w:p>
        </w:tc>
      </w:tr>
      <w:tr w:rsidR="00A64F88" w:rsidTr="006C49A3">
        <w:trPr>
          <w:cantSplit/>
        </w:trPr>
        <w:tc>
          <w:tcPr>
            <w:tcW w:w="1276" w:type="dxa"/>
            <w:vAlign w:val="bottom"/>
          </w:tcPr>
          <w:p w:rsidR="00A64F88" w:rsidRPr="00552B17" w:rsidRDefault="00A64F88" w:rsidP="006C49A3">
            <w:pPr>
              <w:rPr>
                <w:b/>
                <w:sz w:val="18"/>
                <w:szCs w:val="18"/>
              </w:rPr>
            </w:pPr>
            <w:r w:rsidRPr="00552B17">
              <w:rPr>
                <w:b/>
                <w:sz w:val="18"/>
                <w:szCs w:val="18"/>
              </w:rPr>
              <w:t>Ηλ/κη δ/νση</w:t>
            </w:r>
          </w:p>
        </w:tc>
        <w:tc>
          <w:tcPr>
            <w:tcW w:w="142" w:type="dxa"/>
            <w:vAlign w:val="bottom"/>
          </w:tcPr>
          <w:p w:rsidR="00A64F88" w:rsidRDefault="00A64F88" w:rsidP="006C49A3">
            <w:pPr>
              <w:rPr>
                <w:b/>
                <w:sz w:val="20"/>
                <w:szCs w:val="20"/>
              </w:rPr>
            </w:pPr>
            <w:r>
              <w:rPr>
                <w:b/>
                <w:sz w:val="20"/>
                <w:szCs w:val="20"/>
              </w:rPr>
              <w:t>:</w:t>
            </w:r>
          </w:p>
        </w:tc>
        <w:tc>
          <w:tcPr>
            <w:tcW w:w="2977" w:type="dxa"/>
            <w:vAlign w:val="bottom"/>
          </w:tcPr>
          <w:p w:rsidR="00A64F88" w:rsidRPr="00552B17" w:rsidRDefault="00A64F88" w:rsidP="006C49A3">
            <w:pPr>
              <w:rPr>
                <w:sz w:val="18"/>
                <w:szCs w:val="18"/>
              </w:rPr>
            </w:pPr>
            <w:r w:rsidRPr="00552B17">
              <w:rPr>
                <w:rStyle w:val="go"/>
                <w:sz w:val="18"/>
                <w:szCs w:val="18"/>
              </w:rPr>
              <w:t>mail@lyk-meion-ierosp.rod.sch.gr</w:t>
            </w:r>
          </w:p>
        </w:tc>
        <w:tc>
          <w:tcPr>
            <w:tcW w:w="4730" w:type="dxa"/>
            <w:gridSpan w:val="9"/>
            <w:vMerge/>
            <w:vAlign w:val="center"/>
          </w:tcPr>
          <w:p w:rsidR="00A64F88" w:rsidRDefault="00A64F88" w:rsidP="006C49A3">
            <w:pPr>
              <w:rPr>
                <w:sz w:val="28"/>
                <w:szCs w:val="28"/>
                <w:u w:val="single"/>
              </w:rPr>
            </w:pPr>
          </w:p>
        </w:tc>
      </w:tr>
      <w:tr w:rsidR="00A64F88" w:rsidRPr="00B76863" w:rsidTr="006C49A3">
        <w:trPr>
          <w:cantSplit/>
          <w:trHeight w:val="687"/>
        </w:trPr>
        <w:tc>
          <w:tcPr>
            <w:tcW w:w="1276" w:type="dxa"/>
            <w:vAlign w:val="center"/>
          </w:tcPr>
          <w:p w:rsidR="00A64F88" w:rsidRDefault="00A64F88" w:rsidP="006C49A3">
            <w:pPr>
              <w:spacing w:line="360" w:lineRule="auto"/>
              <w:rPr>
                <w:b/>
              </w:rPr>
            </w:pPr>
            <w:r>
              <w:rPr>
                <w:b/>
              </w:rPr>
              <w:t>ΘΕΜΑ:</w:t>
            </w:r>
          </w:p>
        </w:tc>
        <w:tc>
          <w:tcPr>
            <w:tcW w:w="142" w:type="dxa"/>
            <w:vAlign w:val="center"/>
          </w:tcPr>
          <w:p w:rsidR="00A64F88" w:rsidRDefault="00A64F88" w:rsidP="006C49A3">
            <w:pPr>
              <w:spacing w:line="360" w:lineRule="auto"/>
              <w:rPr>
                <w:b/>
                <w:lang w:val="en-US"/>
              </w:rPr>
            </w:pPr>
            <w:r>
              <w:rPr>
                <w:b/>
                <w:lang w:val="en-US"/>
              </w:rPr>
              <w:t>:</w:t>
            </w:r>
          </w:p>
        </w:tc>
        <w:tc>
          <w:tcPr>
            <w:tcW w:w="7707" w:type="dxa"/>
            <w:gridSpan w:val="10"/>
            <w:vAlign w:val="center"/>
          </w:tcPr>
          <w:p w:rsidR="00A64F88" w:rsidRPr="00A64F88" w:rsidRDefault="00A64F88" w:rsidP="008A55FE">
            <w:pPr>
              <w:rPr>
                <w:szCs w:val="24"/>
              </w:rPr>
            </w:pPr>
            <w:r w:rsidRPr="00AE3C92">
              <w:rPr>
                <w:szCs w:val="24"/>
              </w:rPr>
              <w:t>Προκήρυξη εκδήλωσης ενδιαφέροντος</w:t>
            </w:r>
            <w:r>
              <w:rPr>
                <w:szCs w:val="24"/>
              </w:rPr>
              <w:t xml:space="preserve"> για </w:t>
            </w:r>
            <w:r w:rsidRPr="005C3F37">
              <w:rPr>
                <w:szCs w:val="24"/>
              </w:rPr>
              <w:t xml:space="preserve"> </w:t>
            </w:r>
            <w:r w:rsidR="008A55FE">
              <w:rPr>
                <w:szCs w:val="24"/>
              </w:rPr>
              <w:t>διδακτική επίσκεψη</w:t>
            </w:r>
            <w:r>
              <w:rPr>
                <w:szCs w:val="24"/>
              </w:rPr>
              <w:t xml:space="preserve"> </w:t>
            </w:r>
          </w:p>
        </w:tc>
      </w:tr>
    </w:tbl>
    <w:p w:rsidR="00A64F88" w:rsidRPr="00A95819" w:rsidRDefault="00A64F88" w:rsidP="00236D9F">
      <w:pPr>
        <w:rPr>
          <w:b/>
        </w:rPr>
      </w:pPr>
    </w:p>
    <w:p w:rsidR="00A6009B" w:rsidRDefault="00236D9F" w:rsidP="002335AD">
      <w:pPr>
        <w:rPr>
          <w:szCs w:val="24"/>
        </w:rPr>
      </w:pPr>
      <w:r w:rsidRPr="00AE3C92">
        <w:rPr>
          <w:szCs w:val="24"/>
        </w:rPr>
        <w:t xml:space="preserve">      </w:t>
      </w:r>
    </w:p>
    <w:p w:rsidR="00A6009B" w:rsidRPr="002C4683" w:rsidRDefault="00A6009B" w:rsidP="002C4683">
      <w:pPr>
        <w:jc w:val="both"/>
        <w:rPr>
          <w:rFonts w:ascii="Times New Roman" w:hAnsi="Times New Roman" w:cs="Times New Roman"/>
          <w:szCs w:val="24"/>
        </w:rPr>
      </w:pPr>
      <w:r w:rsidRPr="002C4683">
        <w:rPr>
          <w:rFonts w:ascii="Times New Roman" w:hAnsi="Times New Roman" w:cs="Times New Roman"/>
          <w:szCs w:val="24"/>
        </w:rPr>
        <w:t>Το σχολείο μας προτ</w:t>
      </w:r>
      <w:r w:rsidR="009429AF" w:rsidRPr="002C4683">
        <w:rPr>
          <w:rFonts w:ascii="Times New Roman" w:hAnsi="Times New Roman" w:cs="Times New Roman"/>
          <w:szCs w:val="24"/>
        </w:rPr>
        <w:t>ίθεται να πραγματοποιήσει</w:t>
      </w:r>
      <w:r w:rsidR="006D796D" w:rsidRPr="002C4683">
        <w:rPr>
          <w:rFonts w:ascii="Times New Roman" w:hAnsi="Times New Roman" w:cs="Times New Roman"/>
          <w:szCs w:val="24"/>
        </w:rPr>
        <w:t xml:space="preserve">  </w:t>
      </w:r>
      <w:r w:rsidR="0051223A" w:rsidRPr="002C4683">
        <w:rPr>
          <w:rFonts w:ascii="Times New Roman" w:hAnsi="Times New Roman" w:cs="Times New Roman"/>
          <w:szCs w:val="24"/>
        </w:rPr>
        <w:t>εκδρομή στην Αθήνα (</w:t>
      </w:r>
      <w:r w:rsidR="0051223A" w:rsidRPr="002C4683">
        <w:rPr>
          <w:rFonts w:ascii="Times New Roman" w:hAnsi="Times New Roman" w:cs="Times New Roman"/>
          <w:b/>
          <w:szCs w:val="24"/>
        </w:rPr>
        <w:t>Ίδρυμα Βουλής των Ελλήνων</w:t>
      </w:r>
      <w:r w:rsidR="0051223A" w:rsidRPr="002C4683">
        <w:rPr>
          <w:rFonts w:ascii="Times New Roman" w:hAnsi="Times New Roman" w:cs="Times New Roman"/>
          <w:szCs w:val="24"/>
        </w:rPr>
        <w:t>)</w:t>
      </w:r>
      <w:r w:rsidR="006D796D" w:rsidRPr="002C4683">
        <w:rPr>
          <w:rFonts w:ascii="Times New Roman" w:hAnsi="Times New Roman" w:cs="Times New Roman"/>
          <w:szCs w:val="24"/>
        </w:rPr>
        <w:t xml:space="preserve"> </w:t>
      </w:r>
      <w:r w:rsidR="002C4683" w:rsidRPr="002C4683">
        <w:rPr>
          <w:rFonts w:ascii="Times New Roman" w:hAnsi="Times New Roman" w:cs="Times New Roman"/>
          <w:szCs w:val="24"/>
        </w:rPr>
        <w:t xml:space="preserve"> </w:t>
      </w:r>
      <w:r w:rsidR="002C4683" w:rsidRPr="005E1E45">
        <w:rPr>
          <w:rFonts w:ascii="Times New Roman" w:hAnsi="Times New Roman" w:cs="Times New Roman"/>
          <w:b/>
          <w:szCs w:val="24"/>
        </w:rPr>
        <w:t>με αναχώρηση 1/3/2017 και επιστροφή 4/3/2017 με λεωφορείο</w:t>
      </w:r>
      <w:r w:rsidR="002C4683" w:rsidRPr="002C4683">
        <w:rPr>
          <w:rFonts w:ascii="Times New Roman" w:hAnsi="Times New Roman" w:cs="Times New Roman"/>
          <w:szCs w:val="24"/>
        </w:rPr>
        <w:t>.</w:t>
      </w:r>
    </w:p>
    <w:p w:rsidR="00D60037" w:rsidRPr="002C4683" w:rsidRDefault="00A6009B" w:rsidP="002C4683">
      <w:pPr>
        <w:jc w:val="both"/>
        <w:rPr>
          <w:rFonts w:ascii="Times New Roman" w:hAnsi="Times New Roman" w:cs="Times New Roman"/>
          <w:b/>
          <w:szCs w:val="24"/>
        </w:rPr>
      </w:pPr>
      <w:r w:rsidRPr="002C4683">
        <w:rPr>
          <w:rFonts w:ascii="Times New Roman" w:hAnsi="Times New Roman" w:cs="Times New Roman"/>
          <w:szCs w:val="24"/>
        </w:rPr>
        <w:t xml:space="preserve">   </w:t>
      </w:r>
      <w:r w:rsidR="00D60037" w:rsidRPr="002C4683">
        <w:rPr>
          <w:rFonts w:ascii="Times New Roman" w:hAnsi="Times New Roman" w:cs="Times New Roman"/>
          <w:szCs w:val="24"/>
        </w:rPr>
        <w:t xml:space="preserve">Καλούνται οι ενδιαφερόμενοι να υποβάλλουν στο σχολείο μας </w:t>
      </w:r>
      <w:r w:rsidR="00DB129D" w:rsidRPr="002C4683">
        <w:rPr>
          <w:rFonts w:ascii="Times New Roman" w:hAnsi="Times New Roman" w:cs="Times New Roman"/>
          <w:szCs w:val="24"/>
        </w:rPr>
        <w:t>μέχρι τη</w:t>
      </w:r>
      <w:r w:rsidRPr="002C4683">
        <w:rPr>
          <w:rFonts w:ascii="Times New Roman" w:hAnsi="Times New Roman" w:cs="Times New Roman"/>
          <w:szCs w:val="24"/>
        </w:rPr>
        <w:t xml:space="preserve"> </w:t>
      </w:r>
      <w:r w:rsidR="002C4683" w:rsidRPr="002C4683">
        <w:rPr>
          <w:rFonts w:ascii="Times New Roman" w:hAnsi="Times New Roman" w:cs="Times New Roman"/>
          <w:szCs w:val="24"/>
        </w:rPr>
        <w:t>Δευτέρα  13/</w:t>
      </w:r>
      <w:r w:rsidR="008A55FE" w:rsidRPr="002C4683">
        <w:rPr>
          <w:rFonts w:ascii="Times New Roman" w:hAnsi="Times New Roman" w:cs="Times New Roman"/>
          <w:szCs w:val="24"/>
        </w:rPr>
        <w:t>2</w:t>
      </w:r>
      <w:r w:rsidR="002C4683" w:rsidRPr="002C4683">
        <w:rPr>
          <w:rFonts w:ascii="Times New Roman" w:hAnsi="Times New Roman" w:cs="Times New Roman"/>
          <w:szCs w:val="24"/>
        </w:rPr>
        <w:t>/2017</w:t>
      </w:r>
      <w:r w:rsidRPr="002C4683">
        <w:rPr>
          <w:rFonts w:ascii="Times New Roman" w:hAnsi="Times New Roman" w:cs="Times New Roman"/>
          <w:szCs w:val="24"/>
        </w:rPr>
        <w:t xml:space="preserve"> </w:t>
      </w:r>
      <w:r w:rsidR="005E1E45">
        <w:rPr>
          <w:rFonts w:ascii="Times New Roman" w:hAnsi="Times New Roman" w:cs="Times New Roman"/>
          <w:szCs w:val="24"/>
        </w:rPr>
        <w:t xml:space="preserve">το μεσημέρι </w:t>
      </w:r>
      <w:r w:rsidRPr="002C4683">
        <w:rPr>
          <w:rFonts w:ascii="Times New Roman" w:hAnsi="Times New Roman" w:cs="Times New Roman"/>
          <w:szCs w:val="24"/>
        </w:rPr>
        <w:t xml:space="preserve">στο σχολείο </w:t>
      </w:r>
      <w:r w:rsidRPr="002C4683">
        <w:rPr>
          <w:rFonts w:ascii="Times New Roman" w:hAnsi="Times New Roman" w:cs="Times New Roman"/>
          <w:b/>
          <w:szCs w:val="24"/>
        </w:rPr>
        <w:t>κλειστή προσφορά.</w:t>
      </w:r>
      <w:r w:rsidR="00236D9F" w:rsidRPr="002C4683">
        <w:rPr>
          <w:rFonts w:ascii="Times New Roman" w:hAnsi="Times New Roman" w:cs="Times New Roman"/>
          <w:b/>
          <w:szCs w:val="24"/>
        </w:rPr>
        <w:t xml:space="preserve"> </w:t>
      </w:r>
    </w:p>
    <w:p w:rsidR="00236D9F" w:rsidRPr="00A6009B" w:rsidRDefault="00236D9F" w:rsidP="008E5B0F">
      <w:pPr>
        <w:spacing w:line="360" w:lineRule="auto"/>
        <w:jc w:val="both"/>
        <w:rPr>
          <w:b/>
          <w:szCs w:val="24"/>
        </w:rPr>
      </w:pPr>
      <w:r w:rsidRPr="00A6009B">
        <w:rPr>
          <w:b/>
          <w:szCs w:val="24"/>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960"/>
        <w:gridCol w:w="4140"/>
      </w:tblGrid>
      <w:tr w:rsidR="00B90C4F" w:rsidRPr="00E0549D" w:rsidTr="002C4683">
        <w:trPr>
          <w:trHeight w:val="818"/>
        </w:trPr>
        <w:tc>
          <w:tcPr>
            <w:tcW w:w="1620" w:type="dxa"/>
            <w:shd w:val="clear" w:color="auto" w:fill="auto"/>
            <w:vAlign w:val="center"/>
          </w:tcPr>
          <w:p w:rsidR="00BC5D0D" w:rsidRPr="002C4683" w:rsidRDefault="00A95819" w:rsidP="002C4683">
            <w:pPr>
              <w:rPr>
                <w:rFonts w:ascii="Times New Roman" w:hAnsi="Times New Roman" w:cs="Times New Roman"/>
                <w:sz w:val="22"/>
                <w:szCs w:val="22"/>
              </w:rPr>
            </w:pPr>
            <w:r w:rsidRPr="002C4683">
              <w:rPr>
                <w:rFonts w:ascii="Times New Roman" w:hAnsi="Times New Roman" w:cs="Times New Roman"/>
                <w:sz w:val="22"/>
                <w:szCs w:val="22"/>
                <w:lang w:val="en-US"/>
              </w:rPr>
              <w:t>A</w:t>
            </w:r>
          </w:p>
        </w:tc>
        <w:tc>
          <w:tcPr>
            <w:tcW w:w="3960" w:type="dxa"/>
            <w:shd w:val="clear" w:color="auto" w:fill="auto"/>
            <w:vAlign w:val="center"/>
          </w:tcPr>
          <w:p w:rsidR="00BC5D0D" w:rsidRPr="002C4683" w:rsidRDefault="00A95819" w:rsidP="002C4683">
            <w:pPr>
              <w:rPr>
                <w:rFonts w:ascii="Times New Roman" w:hAnsi="Times New Roman" w:cs="Times New Roman"/>
                <w:sz w:val="22"/>
                <w:szCs w:val="22"/>
              </w:rPr>
            </w:pPr>
            <w:r w:rsidRPr="002C4683">
              <w:rPr>
                <w:rFonts w:ascii="Times New Roman" w:hAnsi="Times New Roman" w:cs="Times New Roman"/>
                <w:sz w:val="22"/>
                <w:szCs w:val="22"/>
              </w:rPr>
              <w:t>ΠΡΟΟΡΙΣΜΟΣ</w:t>
            </w:r>
          </w:p>
        </w:tc>
        <w:tc>
          <w:tcPr>
            <w:tcW w:w="4140" w:type="dxa"/>
            <w:shd w:val="clear" w:color="auto" w:fill="auto"/>
            <w:vAlign w:val="center"/>
          </w:tcPr>
          <w:p w:rsidR="00BC5D0D" w:rsidRPr="002C4683" w:rsidRDefault="002C4683" w:rsidP="002C4683">
            <w:pPr>
              <w:rPr>
                <w:rFonts w:ascii="Times New Roman" w:hAnsi="Times New Roman" w:cs="Times New Roman"/>
                <w:sz w:val="22"/>
                <w:szCs w:val="22"/>
              </w:rPr>
            </w:pPr>
            <w:r w:rsidRPr="002C4683">
              <w:rPr>
                <w:rFonts w:ascii="Times New Roman" w:hAnsi="Times New Roman" w:cs="Times New Roman"/>
                <w:sz w:val="22"/>
                <w:szCs w:val="22"/>
              </w:rPr>
              <w:t>Αθήνα (Ίδρυμα Βουλής)</w:t>
            </w:r>
          </w:p>
        </w:tc>
      </w:tr>
      <w:tr w:rsidR="00A95819" w:rsidRPr="00E0549D" w:rsidTr="002C4683">
        <w:trPr>
          <w:trHeight w:val="1108"/>
        </w:trPr>
        <w:tc>
          <w:tcPr>
            <w:tcW w:w="1620" w:type="dxa"/>
            <w:shd w:val="clear" w:color="auto" w:fill="auto"/>
            <w:vAlign w:val="center"/>
          </w:tcPr>
          <w:p w:rsidR="00A95819" w:rsidRPr="002C4683" w:rsidRDefault="00A95819" w:rsidP="002C4683">
            <w:pPr>
              <w:rPr>
                <w:rFonts w:ascii="Times New Roman" w:hAnsi="Times New Roman" w:cs="Times New Roman"/>
                <w:bCs w:val="0"/>
                <w:sz w:val="22"/>
                <w:szCs w:val="22"/>
              </w:rPr>
            </w:pPr>
            <w:r w:rsidRPr="002C4683">
              <w:rPr>
                <w:rFonts w:ascii="Times New Roman" w:hAnsi="Times New Roman" w:cs="Times New Roman"/>
                <w:bCs w:val="0"/>
                <w:sz w:val="22"/>
                <w:szCs w:val="22"/>
              </w:rPr>
              <w:t>Β</w:t>
            </w:r>
          </w:p>
        </w:tc>
        <w:tc>
          <w:tcPr>
            <w:tcW w:w="3960" w:type="dxa"/>
            <w:shd w:val="clear" w:color="auto" w:fill="auto"/>
            <w:vAlign w:val="center"/>
          </w:tcPr>
          <w:p w:rsidR="00A95819" w:rsidRPr="002C4683" w:rsidRDefault="00A95819" w:rsidP="002C4683">
            <w:pPr>
              <w:rPr>
                <w:rFonts w:ascii="Times New Roman" w:hAnsi="Times New Roman" w:cs="Times New Roman"/>
                <w:sz w:val="22"/>
                <w:szCs w:val="22"/>
              </w:rPr>
            </w:pPr>
            <w:r w:rsidRPr="002C4683">
              <w:rPr>
                <w:rFonts w:ascii="Times New Roman" w:hAnsi="Times New Roman" w:cs="Times New Roman"/>
                <w:sz w:val="22"/>
                <w:szCs w:val="22"/>
              </w:rPr>
              <w:t>ΠΡΟΒΛΕΠΟΜΕΝΟΣ ΑΡΙΘΜΟΣ ΣΥΜΜΕΤΕΧΟΝΤΩΝ</w:t>
            </w:r>
          </w:p>
          <w:p w:rsidR="00A95819" w:rsidRPr="002C4683" w:rsidRDefault="00A95819" w:rsidP="002C4683">
            <w:pPr>
              <w:rPr>
                <w:rFonts w:ascii="Times New Roman" w:hAnsi="Times New Roman" w:cs="Times New Roman"/>
                <w:sz w:val="22"/>
                <w:szCs w:val="22"/>
              </w:rPr>
            </w:pPr>
            <w:r w:rsidRPr="002C4683">
              <w:rPr>
                <w:rFonts w:ascii="Times New Roman" w:hAnsi="Times New Roman" w:cs="Times New Roman"/>
                <w:sz w:val="22"/>
                <w:szCs w:val="22"/>
              </w:rPr>
              <w:t>(ΜΑΘΗΤΩΝ-ΕΚΠΑΙΔΕΥΤΙΚΩΝ)</w:t>
            </w:r>
          </w:p>
        </w:tc>
        <w:tc>
          <w:tcPr>
            <w:tcW w:w="4140" w:type="dxa"/>
            <w:shd w:val="clear" w:color="auto" w:fill="auto"/>
            <w:vAlign w:val="center"/>
          </w:tcPr>
          <w:p w:rsidR="00B86C08" w:rsidRPr="002C4683" w:rsidRDefault="005D04E3" w:rsidP="002C4683">
            <w:pPr>
              <w:rPr>
                <w:rFonts w:ascii="Times New Roman" w:hAnsi="Times New Roman" w:cs="Times New Roman"/>
                <w:sz w:val="22"/>
                <w:szCs w:val="22"/>
              </w:rPr>
            </w:pPr>
            <w:r>
              <w:rPr>
                <w:rFonts w:ascii="Times New Roman" w:hAnsi="Times New Roman" w:cs="Times New Roman"/>
                <w:sz w:val="22"/>
                <w:szCs w:val="22"/>
                <w:lang w:val="en-US"/>
              </w:rPr>
              <w:t>1</w:t>
            </w:r>
            <w:r>
              <w:rPr>
                <w:rFonts w:ascii="Times New Roman" w:hAnsi="Times New Roman" w:cs="Times New Roman"/>
                <w:sz w:val="22"/>
                <w:szCs w:val="22"/>
              </w:rPr>
              <w:t>6 μαθητές (12</w:t>
            </w:r>
            <w:r w:rsidR="00B86C08" w:rsidRPr="002C4683">
              <w:rPr>
                <w:rFonts w:ascii="Times New Roman" w:hAnsi="Times New Roman" w:cs="Times New Roman"/>
                <w:sz w:val="22"/>
                <w:szCs w:val="22"/>
              </w:rPr>
              <w:t xml:space="preserve"> αγόρια, </w:t>
            </w:r>
            <w:r>
              <w:rPr>
                <w:rFonts w:ascii="Times New Roman" w:hAnsi="Times New Roman" w:cs="Times New Roman"/>
                <w:sz w:val="22"/>
                <w:szCs w:val="22"/>
              </w:rPr>
              <w:t>4</w:t>
            </w:r>
            <w:r w:rsidR="00B86C08" w:rsidRPr="002C4683">
              <w:rPr>
                <w:rFonts w:ascii="Times New Roman" w:hAnsi="Times New Roman" w:cs="Times New Roman"/>
                <w:sz w:val="22"/>
                <w:szCs w:val="22"/>
              </w:rPr>
              <w:t xml:space="preserve"> κορίτσια)</w:t>
            </w:r>
          </w:p>
          <w:p w:rsidR="007C147D" w:rsidRPr="002C4683" w:rsidRDefault="00B86C08" w:rsidP="002C4683">
            <w:pPr>
              <w:rPr>
                <w:rFonts w:ascii="Times New Roman" w:hAnsi="Times New Roman" w:cs="Times New Roman"/>
                <w:sz w:val="22"/>
                <w:szCs w:val="22"/>
              </w:rPr>
            </w:pPr>
            <w:r w:rsidRPr="002C4683">
              <w:rPr>
                <w:rFonts w:ascii="Times New Roman" w:hAnsi="Times New Roman" w:cs="Times New Roman"/>
                <w:sz w:val="22"/>
                <w:szCs w:val="22"/>
                <w:lang w:val="en-US"/>
              </w:rPr>
              <w:t>2</w:t>
            </w:r>
            <w:r w:rsidR="00271FF3" w:rsidRPr="002C4683">
              <w:rPr>
                <w:rFonts w:ascii="Times New Roman" w:hAnsi="Times New Roman" w:cs="Times New Roman"/>
                <w:sz w:val="22"/>
                <w:szCs w:val="22"/>
              </w:rPr>
              <w:t xml:space="preserve"> συνοδοί</w:t>
            </w:r>
          </w:p>
        </w:tc>
      </w:tr>
      <w:tr w:rsidR="00A95819" w:rsidRPr="00E0549D" w:rsidTr="002C4683">
        <w:trPr>
          <w:trHeight w:val="724"/>
        </w:trPr>
        <w:tc>
          <w:tcPr>
            <w:tcW w:w="1620" w:type="dxa"/>
            <w:shd w:val="clear" w:color="auto" w:fill="auto"/>
            <w:vAlign w:val="center"/>
          </w:tcPr>
          <w:p w:rsidR="00A95819" w:rsidRPr="002C4683" w:rsidRDefault="00A95819" w:rsidP="002C4683">
            <w:pPr>
              <w:rPr>
                <w:rFonts w:ascii="Times New Roman" w:hAnsi="Times New Roman" w:cs="Times New Roman"/>
                <w:bCs w:val="0"/>
                <w:sz w:val="22"/>
                <w:szCs w:val="22"/>
              </w:rPr>
            </w:pPr>
            <w:r w:rsidRPr="002C4683">
              <w:rPr>
                <w:rFonts w:ascii="Times New Roman" w:hAnsi="Times New Roman" w:cs="Times New Roman"/>
                <w:bCs w:val="0"/>
                <w:sz w:val="22"/>
                <w:szCs w:val="22"/>
              </w:rPr>
              <w:t>Γ</w:t>
            </w:r>
          </w:p>
        </w:tc>
        <w:tc>
          <w:tcPr>
            <w:tcW w:w="3960" w:type="dxa"/>
            <w:vAlign w:val="center"/>
          </w:tcPr>
          <w:p w:rsidR="00A95819" w:rsidRPr="002C4683" w:rsidRDefault="00A95819" w:rsidP="002C4683">
            <w:pPr>
              <w:rPr>
                <w:rFonts w:ascii="Times New Roman" w:hAnsi="Times New Roman" w:cs="Times New Roman"/>
                <w:sz w:val="22"/>
                <w:szCs w:val="22"/>
              </w:rPr>
            </w:pPr>
            <w:r w:rsidRPr="002C4683">
              <w:rPr>
                <w:rFonts w:ascii="Times New Roman" w:hAnsi="Times New Roman" w:cs="Times New Roman"/>
                <w:sz w:val="22"/>
                <w:szCs w:val="22"/>
              </w:rPr>
              <w:t>ΜΕΤΑΦΟΡΙΚΟ ΜΕΣΟ</w:t>
            </w:r>
          </w:p>
        </w:tc>
        <w:tc>
          <w:tcPr>
            <w:tcW w:w="4140" w:type="dxa"/>
            <w:shd w:val="clear" w:color="auto" w:fill="auto"/>
            <w:vAlign w:val="center"/>
          </w:tcPr>
          <w:p w:rsidR="00A95819" w:rsidRPr="002C4683" w:rsidRDefault="002C4683" w:rsidP="002C4683">
            <w:pPr>
              <w:rPr>
                <w:rFonts w:ascii="Times New Roman" w:hAnsi="Times New Roman" w:cs="Times New Roman"/>
                <w:sz w:val="22"/>
                <w:szCs w:val="22"/>
              </w:rPr>
            </w:pPr>
            <w:r w:rsidRPr="002C4683">
              <w:rPr>
                <w:rFonts w:ascii="Times New Roman" w:hAnsi="Times New Roman" w:cs="Times New Roman"/>
                <w:sz w:val="22"/>
                <w:szCs w:val="22"/>
              </w:rPr>
              <w:t>Λ</w:t>
            </w:r>
            <w:r w:rsidR="00271FF3" w:rsidRPr="002C4683">
              <w:rPr>
                <w:rFonts w:ascii="Times New Roman" w:hAnsi="Times New Roman" w:cs="Times New Roman"/>
                <w:sz w:val="22"/>
                <w:szCs w:val="22"/>
              </w:rPr>
              <w:t>εωφορείο</w:t>
            </w:r>
          </w:p>
        </w:tc>
      </w:tr>
      <w:tr w:rsidR="00A95819" w:rsidRPr="00E0549D" w:rsidTr="002C4683">
        <w:trPr>
          <w:trHeight w:val="552"/>
        </w:trPr>
        <w:tc>
          <w:tcPr>
            <w:tcW w:w="1620" w:type="dxa"/>
            <w:shd w:val="clear" w:color="auto" w:fill="auto"/>
            <w:vAlign w:val="center"/>
          </w:tcPr>
          <w:p w:rsidR="00A95819" w:rsidRPr="002C4683" w:rsidRDefault="002C4683" w:rsidP="002C4683">
            <w:pPr>
              <w:rPr>
                <w:rFonts w:ascii="Times New Roman" w:hAnsi="Times New Roman" w:cs="Times New Roman"/>
                <w:bCs w:val="0"/>
                <w:sz w:val="22"/>
                <w:szCs w:val="22"/>
              </w:rPr>
            </w:pPr>
            <w:r w:rsidRPr="002C4683">
              <w:rPr>
                <w:rFonts w:ascii="Times New Roman" w:hAnsi="Times New Roman" w:cs="Times New Roman"/>
                <w:bCs w:val="0"/>
                <w:sz w:val="22"/>
                <w:szCs w:val="22"/>
              </w:rPr>
              <w:t>Δ</w:t>
            </w:r>
          </w:p>
        </w:tc>
        <w:tc>
          <w:tcPr>
            <w:tcW w:w="3960" w:type="dxa"/>
            <w:vAlign w:val="center"/>
          </w:tcPr>
          <w:p w:rsidR="00A95819" w:rsidRPr="002C4683" w:rsidRDefault="002C4683" w:rsidP="002C4683">
            <w:pPr>
              <w:rPr>
                <w:rFonts w:ascii="Times New Roman" w:hAnsi="Times New Roman" w:cs="Times New Roman"/>
                <w:sz w:val="22"/>
                <w:szCs w:val="22"/>
              </w:rPr>
            </w:pPr>
            <w:r>
              <w:rPr>
                <w:rFonts w:ascii="Times New Roman" w:hAnsi="Times New Roman" w:cs="Times New Roman"/>
                <w:sz w:val="22"/>
                <w:szCs w:val="22"/>
              </w:rPr>
              <w:t>ΠΑΡΟΧΕΣ</w:t>
            </w:r>
          </w:p>
        </w:tc>
        <w:tc>
          <w:tcPr>
            <w:tcW w:w="4140" w:type="dxa"/>
            <w:vAlign w:val="center"/>
          </w:tcPr>
          <w:p w:rsidR="00A95819" w:rsidRPr="002C4683" w:rsidRDefault="002C4683" w:rsidP="002C4683">
            <w:pPr>
              <w:rPr>
                <w:rFonts w:ascii="Times New Roman" w:hAnsi="Times New Roman" w:cs="Times New Roman"/>
                <w:sz w:val="22"/>
                <w:szCs w:val="22"/>
              </w:rPr>
            </w:pPr>
            <w:r>
              <w:rPr>
                <w:rFonts w:ascii="Times New Roman" w:hAnsi="Times New Roman" w:cs="Times New Roman"/>
                <w:sz w:val="22"/>
                <w:szCs w:val="22"/>
              </w:rPr>
              <w:t>Μετακίνηση Κομοτηνή-Αθήνα και αντιστρόφως, ξενοδοχείο</w:t>
            </w:r>
            <w:r w:rsidR="005D04E3">
              <w:rPr>
                <w:rFonts w:ascii="Times New Roman" w:hAnsi="Times New Roman" w:cs="Times New Roman"/>
                <w:sz w:val="22"/>
                <w:szCs w:val="22"/>
              </w:rPr>
              <w:t xml:space="preserve"> 4* </w:t>
            </w:r>
            <w:r>
              <w:rPr>
                <w:rFonts w:ascii="Times New Roman" w:hAnsi="Times New Roman" w:cs="Times New Roman"/>
                <w:sz w:val="22"/>
                <w:szCs w:val="22"/>
              </w:rPr>
              <w:t xml:space="preserve"> με ημιδιατροφή. </w:t>
            </w:r>
          </w:p>
        </w:tc>
      </w:tr>
      <w:tr w:rsidR="00B90C4F" w:rsidRPr="00E0549D" w:rsidTr="002C4683">
        <w:trPr>
          <w:trHeight w:val="534"/>
        </w:trPr>
        <w:tc>
          <w:tcPr>
            <w:tcW w:w="1620" w:type="dxa"/>
            <w:shd w:val="clear" w:color="auto" w:fill="auto"/>
            <w:vAlign w:val="center"/>
          </w:tcPr>
          <w:p w:rsidR="00012C4E" w:rsidRPr="002C4683" w:rsidRDefault="00A95819" w:rsidP="002C4683">
            <w:pPr>
              <w:rPr>
                <w:rFonts w:ascii="Times New Roman" w:hAnsi="Times New Roman" w:cs="Times New Roman"/>
                <w:bCs w:val="0"/>
                <w:sz w:val="22"/>
                <w:szCs w:val="22"/>
              </w:rPr>
            </w:pPr>
            <w:r w:rsidRPr="002C4683">
              <w:rPr>
                <w:rFonts w:ascii="Times New Roman" w:hAnsi="Times New Roman" w:cs="Times New Roman"/>
                <w:bCs w:val="0"/>
                <w:sz w:val="22"/>
                <w:szCs w:val="22"/>
              </w:rPr>
              <w:t>Ε</w:t>
            </w:r>
          </w:p>
        </w:tc>
        <w:tc>
          <w:tcPr>
            <w:tcW w:w="3960" w:type="dxa"/>
            <w:vAlign w:val="center"/>
          </w:tcPr>
          <w:p w:rsidR="00012C4E" w:rsidRPr="002C4683" w:rsidRDefault="00A95819" w:rsidP="002C4683">
            <w:pPr>
              <w:rPr>
                <w:rFonts w:ascii="Times New Roman" w:hAnsi="Times New Roman" w:cs="Times New Roman"/>
                <w:sz w:val="22"/>
                <w:szCs w:val="22"/>
              </w:rPr>
            </w:pPr>
            <w:r w:rsidRPr="002C4683">
              <w:rPr>
                <w:rFonts w:ascii="Times New Roman" w:hAnsi="Times New Roman" w:cs="Times New Roman"/>
                <w:sz w:val="22"/>
                <w:szCs w:val="22"/>
              </w:rPr>
              <w:t>ΛΟΙΠΕΣ ΥΠΗΡΕΣΙΕΣ</w:t>
            </w:r>
          </w:p>
          <w:p w:rsidR="00A95819" w:rsidRPr="002C4683" w:rsidRDefault="00A95819" w:rsidP="002C4683">
            <w:pPr>
              <w:rPr>
                <w:rFonts w:ascii="Times New Roman" w:hAnsi="Times New Roman" w:cs="Times New Roman"/>
                <w:sz w:val="22"/>
                <w:szCs w:val="22"/>
              </w:rPr>
            </w:pPr>
            <w:r w:rsidRPr="002C4683">
              <w:rPr>
                <w:rFonts w:ascii="Times New Roman" w:hAnsi="Times New Roman" w:cs="Times New Roman"/>
                <w:sz w:val="22"/>
                <w:szCs w:val="22"/>
              </w:rPr>
              <w:t>(Παρακολούθηση Εκδηλώσεων, Επίσκεψη χώρων κλπ.)</w:t>
            </w:r>
          </w:p>
        </w:tc>
        <w:tc>
          <w:tcPr>
            <w:tcW w:w="4140" w:type="dxa"/>
            <w:vAlign w:val="center"/>
          </w:tcPr>
          <w:p w:rsidR="007C147D" w:rsidRPr="002C4683" w:rsidRDefault="002C4683" w:rsidP="002C4683">
            <w:pPr>
              <w:rPr>
                <w:rFonts w:ascii="Times New Roman" w:hAnsi="Times New Roman" w:cs="Times New Roman"/>
                <w:sz w:val="22"/>
                <w:szCs w:val="22"/>
              </w:rPr>
            </w:pPr>
            <w:r>
              <w:rPr>
                <w:rFonts w:ascii="Times New Roman" w:hAnsi="Times New Roman" w:cs="Times New Roman"/>
                <w:sz w:val="22"/>
                <w:szCs w:val="22"/>
              </w:rPr>
              <w:t>Μετακινήσεις εντός της πόλης σε μουσεία</w:t>
            </w:r>
            <w:r w:rsidR="005D04E3">
              <w:rPr>
                <w:rFonts w:ascii="Times New Roman" w:hAnsi="Times New Roman" w:cs="Times New Roman"/>
                <w:sz w:val="22"/>
                <w:szCs w:val="22"/>
              </w:rPr>
              <w:t>, θέατρο</w:t>
            </w:r>
            <w:r w:rsidR="00EA75AA">
              <w:rPr>
                <w:rFonts w:ascii="Times New Roman" w:hAnsi="Times New Roman" w:cs="Times New Roman"/>
                <w:sz w:val="22"/>
                <w:szCs w:val="22"/>
              </w:rPr>
              <w:t xml:space="preserve"> και αξιοθέατα</w:t>
            </w:r>
            <w:r w:rsidR="005D04E3">
              <w:rPr>
                <w:rFonts w:ascii="Times New Roman" w:hAnsi="Times New Roman" w:cs="Times New Roman"/>
                <w:sz w:val="22"/>
                <w:szCs w:val="22"/>
              </w:rPr>
              <w:t xml:space="preserve"> με ξεναγό.</w:t>
            </w:r>
          </w:p>
        </w:tc>
      </w:tr>
      <w:tr w:rsidR="00B90C4F" w:rsidRPr="00E0549D" w:rsidTr="002C4683">
        <w:trPr>
          <w:trHeight w:val="805"/>
        </w:trPr>
        <w:tc>
          <w:tcPr>
            <w:tcW w:w="1620" w:type="dxa"/>
            <w:shd w:val="clear" w:color="auto" w:fill="auto"/>
            <w:vAlign w:val="center"/>
          </w:tcPr>
          <w:p w:rsidR="00012C4E" w:rsidRPr="002C4683" w:rsidRDefault="0009212F" w:rsidP="002C4683">
            <w:pPr>
              <w:rPr>
                <w:rFonts w:ascii="Times New Roman" w:hAnsi="Times New Roman" w:cs="Times New Roman"/>
                <w:bCs w:val="0"/>
                <w:sz w:val="22"/>
                <w:szCs w:val="22"/>
              </w:rPr>
            </w:pPr>
            <w:r w:rsidRPr="002C4683">
              <w:rPr>
                <w:rFonts w:ascii="Times New Roman" w:hAnsi="Times New Roman" w:cs="Times New Roman"/>
                <w:bCs w:val="0"/>
                <w:sz w:val="22"/>
                <w:szCs w:val="22"/>
              </w:rPr>
              <w:t>ΣΤ</w:t>
            </w:r>
          </w:p>
        </w:tc>
        <w:tc>
          <w:tcPr>
            <w:tcW w:w="3960" w:type="dxa"/>
            <w:vAlign w:val="center"/>
          </w:tcPr>
          <w:p w:rsidR="00012C4E" w:rsidRPr="002C4683" w:rsidRDefault="00A95819" w:rsidP="002C4683">
            <w:pPr>
              <w:rPr>
                <w:rFonts w:ascii="Times New Roman" w:hAnsi="Times New Roman" w:cs="Times New Roman"/>
                <w:sz w:val="22"/>
                <w:szCs w:val="22"/>
              </w:rPr>
            </w:pPr>
            <w:r w:rsidRPr="002C4683">
              <w:rPr>
                <w:rFonts w:ascii="Times New Roman" w:hAnsi="Times New Roman" w:cs="Times New Roman"/>
                <w:sz w:val="22"/>
                <w:szCs w:val="22"/>
              </w:rPr>
              <w:t>ΥΠΟΧΡΕΩΤΙΚΗ ΑΣΦΑΛΙΣΗ ΕΥΘΥΝΗΣ ΔΙΟΡΓΑΝΩΤΗ</w:t>
            </w:r>
          </w:p>
        </w:tc>
        <w:tc>
          <w:tcPr>
            <w:tcW w:w="4140" w:type="dxa"/>
            <w:vAlign w:val="center"/>
          </w:tcPr>
          <w:p w:rsidR="00012C4E" w:rsidRPr="002C4683" w:rsidRDefault="007C147D" w:rsidP="002C4683">
            <w:pPr>
              <w:rPr>
                <w:rFonts w:ascii="Times New Roman" w:hAnsi="Times New Roman" w:cs="Times New Roman"/>
                <w:sz w:val="22"/>
                <w:szCs w:val="22"/>
              </w:rPr>
            </w:pPr>
            <w:r w:rsidRPr="002C4683">
              <w:rPr>
                <w:rFonts w:ascii="Times New Roman" w:hAnsi="Times New Roman" w:cs="Times New Roman"/>
                <w:sz w:val="22"/>
                <w:szCs w:val="22"/>
              </w:rPr>
              <w:t>ΝΑΙ</w:t>
            </w:r>
          </w:p>
        </w:tc>
      </w:tr>
      <w:tr w:rsidR="0009212F" w:rsidRPr="00E0549D" w:rsidTr="002C4683">
        <w:trPr>
          <w:trHeight w:val="740"/>
        </w:trPr>
        <w:tc>
          <w:tcPr>
            <w:tcW w:w="1620" w:type="dxa"/>
            <w:shd w:val="clear" w:color="auto" w:fill="auto"/>
            <w:vAlign w:val="center"/>
          </w:tcPr>
          <w:p w:rsidR="0009212F" w:rsidRPr="002C4683" w:rsidRDefault="0009212F" w:rsidP="002C4683">
            <w:pPr>
              <w:rPr>
                <w:rFonts w:ascii="Times New Roman" w:hAnsi="Times New Roman" w:cs="Times New Roman"/>
                <w:bCs w:val="0"/>
                <w:sz w:val="22"/>
                <w:szCs w:val="22"/>
              </w:rPr>
            </w:pPr>
            <w:r w:rsidRPr="002C4683">
              <w:rPr>
                <w:rFonts w:ascii="Times New Roman" w:hAnsi="Times New Roman" w:cs="Times New Roman"/>
                <w:bCs w:val="0"/>
                <w:sz w:val="22"/>
                <w:szCs w:val="22"/>
              </w:rPr>
              <w:t>Ζ</w:t>
            </w:r>
          </w:p>
        </w:tc>
        <w:tc>
          <w:tcPr>
            <w:tcW w:w="3960" w:type="dxa"/>
            <w:vAlign w:val="center"/>
          </w:tcPr>
          <w:p w:rsidR="0009212F" w:rsidRPr="002C4683" w:rsidRDefault="0009212F" w:rsidP="002C4683">
            <w:pPr>
              <w:ind w:right="292"/>
              <w:rPr>
                <w:rFonts w:ascii="Times New Roman" w:hAnsi="Times New Roman" w:cs="Times New Roman"/>
                <w:sz w:val="22"/>
                <w:szCs w:val="22"/>
              </w:rPr>
            </w:pPr>
            <w:r w:rsidRPr="002C4683">
              <w:rPr>
                <w:rFonts w:ascii="Times New Roman" w:hAnsi="Times New Roman" w:cs="Times New Roman"/>
                <w:sz w:val="22"/>
                <w:szCs w:val="22"/>
              </w:rPr>
              <w:t>ΚΑΤΑΛΗΚΤΙΚΗ ΗΜΕΡΟΜΗΝΙΑ ΠΡΟΣΦΟΡΩΝ</w:t>
            </w:r>
          </w:p>
        </w:tc>
        <w:tc>
          <w:tcPr>
            <w:tcW w:w="4140" w:type="dxa"/>
            <w:vAlign w:val="center"/>
          </w:tcPr>
          <w:p w:rsidR="0009212F" w:rsidRPr="002C4683" w:rsidRDefault="00EA75AA" w:rsidP="002C4683">
            <w:pPr>
              <w:rPr>
                <w:rFonts w:ascii="Times New Roman" w:hAnsi="Times New Roman" w:cs="Times New Roman"/>
                <w:b/>
                <w:sz w:val="22"/>
                <w:szCs w:val="22"/>
              </w:rPr>
            </w:pPr>
            <w:r>
              <w:rPr>
                <w:rFonts w:ascii="Times New Roman" w:hAnsi="Times New Roman" w:cs="Times New Roman"/>
                <w:b/>
                <w:sz w:val="22"/>
                <w:szCs w:val="22"/>
              </w:rPr>
              <w:t>13/</w:t>
            </w:r>
            <w:r w:rsidR="008A55FE" w:rsidRPr="002C4683">
              <w:rPr>
                <w:rFonts w:ascii="Times New Roman" w:hAnsi="Times New Roman" w:cs="Times New Roman"/>
                <w:b/>
                <w:sz w:val="22"/>
                <w:szCs w:val="22"/>
              </w:rPr>
              <w:t>2</w:t>
            </w:r>
            <w:r w:rsidR="00F00B71" w:rsidRPr="002C4683">
              <w:rPr>
                <w:rFonts w:ascii="Times New Roman" w:hAnsi="Times New Roman" w:cs="Times New Roman"/>
                <w:b/>
                <w:sz w:val="22"/>
                <w:szCs w:val="22"/>
              </w:rPr>
              <w:t>/201</w:t>
            </w:r>
            <w:r>
              <w:rPr>
                <w:rFonts w:ascii="Times New Roman" w:hAnsi="Times New Roman" w:cs="Times New Roman"/>
                <w:b/>
                <w:sz w:val="22"/>
                <w:szCs w:val="22"/>
              </w:rPr>
              <w:t>7</w:t>
            </w:r>
          </w:p>
        </w:tc>
      </w:tr>
    </w:tbl>
    <w:p w:rsidR="0009212F" w:rsidRDefault="00236D9F">
      <w:pPr>
        <w:tabs>
          <w:tab w:val="center" w:pos="7020"/>
        </w:tabs>
        <w:ind w:left="-180" w:right="-316"/>
        <w:rPr>
          <w:b/>
          <w:szCs w:val="24"/>
        </w:rPr>
      </w:pPr>
      <w:r>
        <w:rPr>
          <w:b/>
          <w:szCs w:val="24"/>
        </w:rPr>
        <w:t xml:space="preserve">                                                                               </w:t>
      </w:r>
      <w:r w:rsidR="0009212F">
        <w:rPr>
          <w:b/>
          <w:szCs w:val="24"/>
        </w:rPr>
        <w:t xml:space="preserve">                     </w:t>
      </w:r>
    </w:p>
    <w:p w:rsidR="00A46695" w:rsidRPr="00A46695" w:rsidRDefault="00A46695">
      <w:pPr>
        <w:tabs>
          <w:tab w:val="center" w:pos="7020"/>
        </w:tabs>
        <w:ind w:left="-180" w:right="-316"/>
        <w:rPr>
          <w:rFonts w:ascii="Times New Roman" w:hAnsi="Times New Roman" w:cs="Times New Roman"/>
          <w:b/>
          <w:szCs w:val="24"/>
        </w:rPr>
      </w:pPr>
    </w:p>
    <w:p w:rsidR="00A46695" w:rsidRPr="004C27FB" w:rsidRDefault="00A46695" w:rsidP="004C27FB">
      <w:pPr>
        <w:pStyle w:val="a9"/>
        <w:numPr>
          <w:ilvl w:val="0"/>
          <w:numId w:val="107"/>
        </w:numPr>
        <w:tabs>
          <w:tab w:val="center" w:pos="7020"/>
        </w:tabs>
        <w:ind w:right="-316"/>
        <w:rPr>
          <w:rFonts w:ascii="Times New Roman" w:hAnsi="Times New Roman" w:cs="Times New Roman"/>
          <w:szCs w:val="24"/>
        </w:rPr>
      </w:pPr>
      <w:r w:rsidRPr="004C27FB">
        <w:rPr>
          <w:rFonts w:ascii="Times New Roman" w:hAnsi="Times New Roman" w:cs="Times New Roman"/>
          <w:szCs w:val="24"/>
        </w:rPr>
        <w:t>Τα ξενοδοχεία θα πρέπει να μας προταθούν ονομαστικά και όχι μόνο με αναγραφή της κατηγορίας.</w:t>
      </w:r>
    </w:p>
    <w:p w:rsidR="00A46695" w:rsidRPr="004C27FB" w:rsidRDefault="00A46695" w:rsidP="004C27FB">
      <w:pPr>
        <w:pStyle w:val="a9"/>
        <w:numPr>
          <w:ilvl w:val="0"/>
          <w:numId w:val="107"/>
        </w:numPr>
        <w:tabs>
          <w:tab w:val="center" w:pos="7020"/>
        </w:tabs>
        <w:ind w:right="-316"/>
        <w:rPr>
          <w:rFonts w:ascii="Times New Roman" w:hAnsi="Times New Roman" w:cs="Times New Roman"/>
          <w:szCs w:val="24"/>
        </w:rPr>
      </w:pPr>
      <w:r w:rsidRPr="004C27FB">
        <w:rPr>
          <w:rFonts w:ascii="Times New Roman" w:hAnsi="Times New Roman" w:cs="Times New Roman"/>
          <w:szCs w:val="24"/>
        </w:rPr>
        <w:t>Οι καθηγητές θα διαμένουν σε μονόκλινα δωμάτια.</w:t>
      </w:r>
    </w:p>
    <w:p w:rsidR="005D04E3" w:rsidRPr="004C27FB" w:rsidRDefault="005D04E3" w:rsidP="004C27FB">
      <w:pPr>
        <w:pStyle w:val="a8"/>
        <w:numPr>
          <w:ilvl w:val="0"/>
          <w:numId w:val="107"/>
        </w:numPr>
        <w:spacing w:after="0"/>
        <w:jc w:val="both"/>
        <w:rPr>
          <w:rFonts w:ascii="Times New Roman" w:hAnsi="Times New Roman" w:cs="Times New Roman"/>
        </w:rPr>
      </w:pPr>
      <w:r w:rsidRPr="004C27FB">
        <w:rPr>
          <w:rFonts w:ascii="Times New Roman" w:hAnsi="Times New Roman" w:cs="Times New Roman"/>
        </w:rPr>
        <w:t>Πλήρες πρόγραμμα για όλες τις ημέρες της εκδρομής.</w:t>
      </w:r>
    </w:p>
    <w:p w:rsidR="005D04E3" w:rsidRPr="004C27FB" w:rsidRDefault="005D04E3" w:rsidP="004C27FB">
      <w:pPr>
        <w:pStyle w:val="a8"/>
        <w:numPr>
          <w:ilvl w:val="0"/>
          <w:numId w:val="107"/>
        </w:numPr>
        <w:spacing w:after="0"/>
        <w:jc w:val="both"/>
        <w:rPr>
          <w:rFonts w:ascii="Times New Roman" w:hAnsi="Times New Roman" w:cs="Times New Roman"/>
        </w:rPr>
      </w:pPr>
      <w:r w:rsidRPr="004C27FB">
        <w:rPr>
          <w:rFonts w:ascii="Times New Roman" w:hAnsi="Times New Roman" w:cs="Times New Roman"/>
        </w:rPr>
        <w:lastRenderedPageBreak/>
        <w:t>Σε όλη τη διάρκεια της εκδρομής θα πρέπει να συνοδεύει το Σχολικό γκρουπ συγκεκριμένο λεωφορείο. Το λεωφορείο πρέπει, στο μέτρο του δυνατού, να συνοδεύει συνεχώς το γκρουπ και να βρίσκεται στην άμεση διάθεση του Αρχηγού της Εκδρομής.</w:t>
      </w:r>
    </w:p>
    <w:p w:rsidR="005D04E3" w:rsidRPr="004C27FB" w:rsidRDefault="005D04E3" w:rsidP="004C27FB">
      <w:pPr>
        <w:pStyle w:val="a8"/>
        <w:numPr>
          <w:ilvl w:val="0"/>
          <w:numId w:val="107"/>
        </w:numPr>
        <w:spacing w:after="0"/>
        <w:jc w:val="both"/>
        <w:rPr>
          <w:rFonts w:ascii="Times New Roman" w:hAnsi="Times New Roman" w:cs="Times New Roman"/>
        </w:rPr>
      </w:pPr>
      <w:r w:rsidRPr="004C27FB">
        <w:rPr>
          <w:rFonts w:ascii="Times New Roman" w:hAnsi="Times New Roman" w:cs="Times New Roman"/>
        </w:rPr>
        <w:t>Στο συμβόλαιο ανάθεσης της εκδρομής θα αναγράφεται ότι «κατά τη διάρκεια της εκδρομής θα είναι στη διάθεση του Αρχηγού της Εκδρομής ιατρός κατάλληλης ειδικότητας» (παθολόγος ή γενικής ιατρικής). Αυτό σημαίνει ότι όταν προκύπτει ιατρικό πρόβλημα ο συνοδός του πρακτορείου φροντίζει αμέσως να προσέλθει γιατρός. Εφόσον υπάρξει ανάγκη για νοσοκομειακή φροντίδα, ο γιατρός με έναν εκπρόσωπο του πρακτορείου και ένα συνοδό καθηγητή θα συνοδεύουν το περιστατικό, ώστε το υπόλοιπο γκρουπ να συνεχίζει κανονικά το πρόγραμμα του.</w:t>
      </w:r>
    </w:p>
    <w:p w:rsidR="005D04E3" w:rsidRPr="004C27FB" w:rsidRDefault="005D04E3" w:rsidP="004C27FB">
      <w:pPr>
        <w:pStyle w:val="a9"/>
        <w:numPr>
          <w:ilvl w:val="0"/>
          <w:numId w:val="107"/>
        </w:numPr>
        <w:jc w:val="both"/>
        <w:rPr>
          <w:rFonts w:ascii="Times New Roman" w:hAnsi="Times New Roman" w:cs="Times New Roman"/>
        </w:rPr>
      </w:pPr>
      <w:r w:rsidRPr="004C27FB">
        <w:rPr>
          <w:rFonts w:ascii="Times New Roman" w:hAnsi="Times New Roman" w:cs="Times New Roman"/>
        </w:rPr>
        <w:t>Ομαδική – ονομαστική ασφάλιση των μαθητών και των συνοδών και ιατροφαρμακευτική – νοσοκομειακή περίθαλψη για κάθε μαθητή- συνοδό.</w:t>
      </w:r>
    </w:p>
    <w:p w:rsidR="005D04E3" w:rsidRPr="004C27FB" w:rsidRDefault="005D04E3" w:rsidP="004C27FB">
      <w:pPr>
        <w:pStyle w:val="a9"/>
        <w:numPr>
          <w:ilvl w:val="0"/>
          <w:numId w:val="107"/>
        </w:numPr>
        <w:jc w:val="both"/>
        <w:rPr>
          <w:rFonts w:ascii="Times New Roman" w:hAnsi="Times New Roman" w:cs="Times New Roman"/>
        </w:rPr>
      </w:pPr>
      <w:r w:rsidRPr="004C27FB">
        <w:rPr>
          <w:rFonts w:ascii="Times New Roman" w:hAnsi="Times New Roman" w:cs="Times New Roman"/>
        </w:rPr>
        <w:t>Ασφάλιση αστικής ευθύνης των μαθητών και συνοδών.</w:t>
      </w:r>
    </w:p>
    <w:p w:rsidR="005D04E3" w:rsidRPr="004C27FB" w:rsidRDefault="005D04E3" w:rsidP="004C27FB">
      <w:pPr>
        <w:pStyle w:val="a9"/>
        <w:numPr>
          <w:ilvl w:val="0"/>
          <w:numId w:val="107"/>
        </w:numPr>
        <w:spacing w:line="288" w:lineRule="auto"/>
        <w:ind w:right="68"/>
        <w:jc w:val="both"/>
        <w:rPr>
          <w:rFonts w:ascii="Times New Roman" w:hAnsi="Times New Roman" w:cs="Times New Roman"/>
        </w:rPr>
      </w:pPr>
      <w:r w:rsidRPr="004C27FB">
        <w:rPr>
          <w:rFonts w:ascii="Times New Roman" w:hAnsi="Times New Roman" w:cs="Times New Roman"/>
        </w:rPr>
        <w:t>Μαζί με την κλειστή προσφορά θα κατατεθεί και Υπεύθυνη Δήλωση για Ύπαρξη Ειδικού Σήματος Λειτουργίας, το οποίο είναι εν ισχύ.</w:t>
      </w:r>
    </w:p>
    <w:p w:rsidR="00A46695" w:rsidRPr="00A46695" w:rsidRDefault="00A46695" w:rsidP="005D04E3">
      <w:pPr>
        <w:tabs>
          <w:tab w:val="center" w:pos="7020"/>
        </w:tabs>
        <w:ind w:left="-180" w:right="-316"/>
        <w:rPr>
          <w:rFonts w:ascii="Times New Roman" w:hAnsi="Times New Roman" w:cs="Times New Roman"/>
          <w:szCs w:val="24"/>
        </w:rPr>
      </w:pPr>
    </w:p>
    <w:p w:rsidR="00A46695" w:rsidRPr="00A46695" w:rsidRDefault="00A46695">
      <w:pPr>
        <w:tabs>
          <w:tab w:val="center" w:pos="7020"/>
        </w:tabs>
        <w:ind w:left="-180" w:right="-316"/>
        <w:rPr>
          <w:b/>
          <w:szCs w:val="24"/>
        </w:rPr>
      </w:pPr>
    </w:p>
    <w:p w:rsidR="0009212F" w:rsidRPr="00F00B71" w:rsidRDefault="0009212F">
      <w:pPr>
        <w:tabs>
          <w:tab w:val="center" w:pos="7020"/>
        </w:tabs>
        <w:ind w:left="-180" w:right="-316"/>
        <w:rPr>
          <w:b/>
          <w:szCs w:val="24"/>
        </w:rPr>
      </w:pPr>
      <w:r w:rsidRPr="00A46695">
        <w:rPr>
          <w:b/>
          <w:szCs w:val="24"/>
        </w:rPr>
        <w:t xml:space="preserve">                                                                       </w:t>
      </w:r>
      <w:r w:rsidR="008C4A28" w:rsidRPr="00A46695">
        <w:rPr>
          <w:b/>
          <w:szCs w:val="24"/>
        </w:rPr>
        <w:t xml:space="preserve">                              </w:t>
      </w:r>
      <w:r w:rsidR="00A85FE4">
        <w:rPr>
          <w:b/>
          <w:szCs w:val="24"/>
        </w:rPr>
        <w:t>Ο Υποδιευθυντής</w:t>
      </w:r>
      <w:r w:rsidR="00F00B71">
        <w:rPr>
          <w:b/>
          <w:szCs w:val="24"/>
        </w:rPr>
        <w:t xml:space="preserve"> </w:t>
      </w:r>
    </w:p>
    <w:p w:rsidR="0009212F" w:rsidRDefault="0009212F">
      <w:pPr>
        <w:tabs>
          <w:tab w:val="center" w:pos="7020"/>
        </w:tabs>
        <w:ind w:left="-180" w:right="-316"/>
        <w:rPr>
          <w:b/>
          <w:szCs w:val="24"/>
          <w:lang w:val="en-US"/>
        </w:rPr>
      </w:pPr>
      <w:r w:rsidRPr="0009212F">
        <w:rPr>
          <w:b/>
          <w:szCs w:val="24"/>
        </w:rPr>
        <w:t xml:space="preserve">                                         </w:t>
      </w:r>
    </w:p>
    <w:p w:rsidR="007C147D" w:rsidRPr="00F00B71" w:rsidRDefault="0009212F" w:rsidP="00F00B71">
      <w:pPr>
        <w:tabs>
          <w:tab w:val="center" w:pos="7020"/>
        </w:tabs>
        <w:ind w:left="-180" w:right="-316"/>
        <w:rPr>
          <w:b/>
        </w:rPr>
      </w:pPr>
      <w:r>
        <w:rPr>
          <w:lang w:val="en-US"/>
        </w:rPr>
        <w:t xml:space="preserve">                                                                   </w:t>
      </w:r>
      <w:r w:rsidR="00F00B71">
        <w:rPr>
          <w:lang w:val="en-US"/>
        </w:rPr>
        <w:t xml:space="preserve">                              </w:t>
      </w:r>
      <w:r w:rsidR="007C147D">
        <w:rPr>
          <w:b/>
        </w:rPr>
        <w:t xml:space="preserve"> </w:t>
      </w:r>
      <w:r w:rsidR="003C04DC">
        <w:rPr>
          <w:b/>
        </w:rPr>
        <w:t>Βερανούδης Σωτήρης</w:t>
      </w:r>
    </w:p>
    <w:sectPr w:rsidR="007C147D" w:rsidRPr="00F00B71" w:rsidSect="005369DF">
      <w:footerReference w:type="even" r:id="rId8"/>
      <w:footerReference w:type="default" r:id="rId9"/>
      <w:pgSz w:w="11906" w:h="16838"/>
      <w:pgMar w:top="907" w:right="924" w:bottom="125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D6D" w:rsidRDefault="00770D6D">
      <w:r>
        <w:separator/>
      </w:r>
    </w:p>
  </w:endnote>
  <w:endnote w:type="continuationSeparator" w:id="1">
    <w:p w:rsidR="00770D6D" w:rsidRDefault="00770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28" w:rsidRDefault="0065739D" w:rsidP="00F83690">
    <w:pPr>
      <w:pStyle w:val="a5"/>
      <w:framePr w:wrap="around" w:vAnchor="text" w:hAnchor="margin" w:xAlign="center" w:y="1"/>
      <w:rPr>
        <w:rStyle w:val="a6"/>
      </w:rPr>
    </w:pPr>
    <w:r>
      <w:rPr>
        <w:rStyle w:val="a6"/>
      </w:rPr>
      <w:fldChar w:fldCharType="begin"/>
    </w:r>
    <w:r w:rsidR="008C4A28">
      <w:rPr>
        <w:rStyle w:val="a6"/>
      </w:rPr>
      <w:instrText xml:space="preserve">PAGE  </w:instrText>
    </w:r>
    <w:r>
      <w:rPr>
        <w:rStyle w:val="a6"/>
      </w:rPr>
      <w:fldChar w:fldCharType="end"/>
    </w:r>
  </w:p>
  <w:p w:rsidR="008C4A28" w:rsidRDefault="008C4A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28" w:rsidRDefault="0065739D" w:rsidP="00F83690">
    <w:pPr>
      <w:pStyle w:val="a5"/>
      <w:framePr w:wrap="around" w:vAnchor="text" w:hAnchor="margin" w:xAlign="center" w:y="1"/>
      <w:rPr>
        <w:rStyle w:val="a6"/>
      </w:rPr>
    </w:pPr>
    <w:r>
      <w:rPr>
        <w:rStyle w:val="a6"/>
      </w:rPr>
      <w:fldChar w:fldCharType="begin"/>
    </w:r>
    <w:r w:rsidR="008C4A28">
      <w:rPr>
        <w:rStyle w:val="a6"/>
      </w:rPr>
      <w:instrText xml:space="preserve">PAGE  </w:instrText>
    </w:r>
    <w:r>
      <w:rPr>
        <w:rStyle w:val="a6"/>
      </w:rPr>
      <w:fldChar w:fldCharType="separate"/>
    </w:r>
    <w:r w:rsidR="005E1E45">
      <w:rPr>
        <w:rStyle w:val="a6"/>
        <w:noProof/>
      </w:rPr>
      <w:t>2</w:t>
    </w:r>
    <w:r>
      <w:rPr>
        <w:rStyle w:val="a6"/>
      </w:rPr>
      <w:fldChar w:fldCharType="end"/>
    </w:r>
  </w:p>
  <w:p w:rsidR="008C4A28" w:rsidRDefault="008C4A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D6D" w:rsidRDefault="00770D6D">
      <w:r>
        <w:separator/>
      </w:r>
    </w:p>
  </w:footnote>
  <w:footnote w:type="continuationSeparator" w:id="1">
    <w:p w:rsidR="00770D6D" w:rsidRDefault="00770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886"/>
    <w:multiLevelType w:val="hybridMultilevel"/>
    <w:tmpl w:val="E13070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09D2DAD"/>
    <w:multiLevelType w:val="hybridMultilevel"/>
    <w:tmpl w:val="F1444CA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1E7252E"/>
    <w:multiLevelType w:val="hybridMultilevel"/>
    <w:tmpl w:val="AD02C8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2220AD0"/>
    <w:multiLevelType w:val="hybridMultilevel"/>
    <w:tmpl w:val="BA72395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33C3DDA"/>
    <w:multiLevelType w:val="hybridMultilevel"/>
    <w:tmpl w:val="750842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42E1324"/>
    <w:multiLevelType w:val="hybridMultilevel"/>
    <w:tmpl w:val="F43E86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4834E78"/>
    <w:multiLevelType w:val="hybridMultilevel"/>
    <w:tmpl w:val="932EE60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5AF3396"/>
    <w:multiLevelType w:val="hybridMultilevel"/>
    <w:tmpl w:val="198EB0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64B2752"/>
    <w:multiLevelType w:val="hybridMultilevel"/>
    <w:tmpl w:val="4A32F354"/>
    <w:lvl w:ilvl="0" w:tplc="CBA2B00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6FC1313"/>
    <w:multiLevelType w:val="hybridMultilevel"/>
    <w:tmpl w:val="B09606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7767CEB"/>
    <w:multiLevelType w:val="hybridMultilevel"/>
    <w:tmpl w:val="41B89A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7D105C1"/>
    <w:multiLevelType w:val="hybridMultilevel"/>
    <w:tmpl w:val="D1D0C9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B5C0A78"/>
    <w:multiLevelType w:val="hybridMultilevel"/>
    <w:tmpl w:val="9D4AB5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10C32DA"/>
    <w:multiLevelType w:val="hybridMultilevel"/>
    <w:tmpl w:val="8DDA60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2934204"/>
    <w:multiLevelType w:val="hybridMultilevel"/>
    <w:tmpl w:val="5100E70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5994EB5"/>
    <w:multiLevelType w:val="hybridMultilevel"/>
    <w:tmpl w:val="61D82D4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60F722E"/>
    <w:multiLevelType w:val="hybridMultilevel"/>
    <w:tmpl w:val="71903D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72639B8"/>
    <w:multiLevelType w:val="hybridMultilevel"/>
    <w:tmpl w:val="3172530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18442338"/>
    <w:multiLevelType w:val="hybridMultilevel"/>
    <w:tmpl w:val="FE628A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18C75136"/>
    <w:multiLevelType w:val="hybridMultilevel"/>
    <w:tmpl w:val="E1809F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1972592F"/>
    <w:multiLevelType w:val="hybridMultilevel"/>
    <w:tmpl w:val="0002CC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19796CB2"/>
    <w:multiLevelType w:val="hybridMultilevel"/>
    <w:tmpl w:val="12D4C6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19FA311D"/>
    <w:multiLevelType w:val="hybridMultilevel"/>
    <w:tmpl w:val="204A2D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A456ECB"/>
    <w:multiLevelType w:val="hybridMultilevel"/>
    <w:tmpl w:val="B062417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1B3F7FE5"/>
    <w:multiLevelType w:val="hybridMultilevel"/>
    <w:tmpl w:val="E82C97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1BCE6A7E"/>
    <w:multiLevelType w:val="hybridMultilevel"/>
    <w:tmpl w:val="9EF24E3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1BD85A93"/>
    <w:multiLevelType w:val="hybridMultilevel"/>
    <w:tmpl w:val="DAA0E5B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1EC40BB9"/>
    <w:multiLevelType w:val="hybridMultilevel"/>
    <w:tmpl w:val="0CDC9F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1F7878FC"/>
    <w:multiLevelType w:val="hybridMultilevel"/>
    <w:tmpl w:val="2E32B3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20201F48"/>
    <w:multiLevelType w:val="hybridMultilevel"/>
    <w:tmpl w:val="B90E07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226543D5"/>
    <w:multiLevelType w:val="hybridMultilevel"/>
    <w:tmpl w:val="85C429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23314E1A"/>
    <w:multiLevelType w:val="hybridMultilevel"/>
    <w:tmpl w:val="3B9E765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23814A8B"/>
    <w:multiLevelType w:val="hybridMultilevel"/>
    <w:tmpl w:val="683C360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23E5363D"/>
    <w:multiLevelType w:val="hybridMultilevel"/>
    <w:tmpl w:val="8AE849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26D907A2"/>
    <w:multiLevelType w:val="hybridMultilevel"/>
    <w:tmpl w:val="4D400E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27CC7E98"/>
    <w:multiLevelType w:val="hybridMultilevel"/>
    <w:tmpl w:val="49409A6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27CE44A3"/>
    <w:multiLevelType w:val="hybridMultilevel"/>
    <w:tmpl w:val="BA5857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2D931204"/>
    <w:multiLevelType w:val="hybridMultilevel"/>
    <w:tmpl w:val="614E7A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2F0D4EDF"/>
    <w:multiLevelType w:val="hybridMultilevel"/>
    <w:tmpl w:val="E3A4CD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2F2A1BB4"/>
    <w:multiLevelType w:val="hybridMultilevel"/>
    <w:tmpl w:val="0A0845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2F4775BD"/>
    <w:multiLevelType w:val="hybridMultilevel"/>
    <w:tmpl w:val="A16078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336F581A"/>
    <w:multiLevelType w:val="hybridMultilevel"/>
    <w:tmpl w:val="53462B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33CF5CD5"/>
    <w:multiLevelType w:val="hybridMultilevel"/>
    <w:tmpl w:val="36EC79C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33DF2348"/>
    <w:multiLevelType w:val="hybridMultilevel"/>
    <w:tmpl w:val="56D6B5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369245CD"/>
    <w:multiLevelType w:val="hybridMultilevel"/>
    <w:tmpl w:val="F01892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3A3C3D32"/>
    <w:multiLevelType w:val="hybridMultilevel"/>
    <w:tmpl w:val="35E287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3BCA0330"/>
    <w:multiLevelType w:val="hybridMultilevel"/>
    <w:tmpl w:val="A554F1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3D9417A7"/>
    <w:multiLevelType w:val="hybridMultilevel"/>
    <w:tmpl w:val="D1A650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3DDE1D8A"/>
    <w:multiLevelType w:val="hybridMultilevel"/>
    <w:tmpl w:val="06FE93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400B37AB"/>
    <w:multiLevelType w:val="hybridMultilevel"/>
    <w:tmpl w:val="53369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40274F88"/>
    <w:multiLevelType w:val="hybridMultilevel"/>
    <w:tmpl w:val="22687C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nsid w:val="412606F8"/>
    <w:multiLevelType w:val="hybridMultilevel"/>
    <w:tmpl w:val="7A381E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44CA3EAD"/>
    <w:multiLevelType w:val="hybridMultilevel"/>
    <w:tmpl w:val="0E9271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nsid w:val="45016A39"/>
    <w:multiLevelType w:val="hybridMultilevel"/>
    <w:tmpl w:val="809672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471F440A"/>
    <w:multiLevelType w:val="hybridMultilevel"/>
    <w:tmpl w:val="86281F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nsid w:val="490219ED"/>
    <w:multiLevelType w:val="hybridMultilevel"/>
    <w:tmpl w:val="192619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4A026438"/>
    <w:multiLevelType w:val="hybridMultilevel"/>
    <w:tmpl w:val="82D47F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nsid w:val="4A7D5B1C"/>
    <w:multiLevelType w:val="hybridMultilevel"/>
    <w:tmpl w:val="25FEF94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nsid w:val="4A894110"/>
    <w:multiLevelType w:val="hybridMultilevel"/>
    <w:tmpl w:val="D6702F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9">
    <w:nsid w:val="4A8C25BF"/>
    <w:multiLevelType w:val="hybridMultilevel"/>
    <w:tmpl w:val="7738390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nsid w:val="4C24429E"/>
    <w:multiLevelType w:val="hybridMultilevel"/>
    <w:tmpl w:val="F7E4A1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1">
    <w:nsid w:val="4E11176E"/>
    <w:multiLevelType w:val="hybridMultilevel"/>
    <w:tmpl w:val="072C76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nsid w:val="500A44B5"/>
    <w:multiLevelType w:val="hybridMultilevel"/>
    <w:tmpl w:val="FB06A89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nsid w:val="528D3A1D"/>
    <w:multiLevelType w:val="hybridMultilevel"/>
    <w:tmpl w:val="F1F25DB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nsid w:val="52A00C19"/>
    <w:multiLevelType w:val="hybridMultilevel"/>
    <w:tmpl w:val="C2C806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5">
    <w:nsid w:val="52E13F1F"/>
    <w:multiLevelType w:val="hybridMultilevel"/>
    <w:tmpl w:val="E6C6E0B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6">
    <w:nsid w:val="54D0722F"/>
    <w:multiLevelType w:val="hybridMultilevel"/>
    <w:tmpl w:val="E5BE55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7">
    <w:nsid w:val="54DB2602"/>
    <w:multiLevelType w:val="hybridMultilevel"/>
    <w:tmpl w:val="424AA0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nsid w:val="564C7688"/>
    <w:multiLevelType w:val="hybridMultilevel"/>
    <w:tmpl w:val="529232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nsid w:val="582F44FE"/>
    <w:multiLevelType w:val="hybridMultilevel"/>
    <w:tmpl w:val="8138BE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0">
    <w:nsid w:val="58987D6D"/>
    <w:multiLevelType w:val="hybridMultilevel"/>
    <w:tmpl w:val="50F66B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1">
    <w:nsid w:val="5BA81157"/>
    <w:multiLevelType w:val="hybridMultilevel"/>
    <w:tmpl w:val="07F82F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2">
    <w:nsid w:val="5C3A6115"/>
    <w:multiLevelType w:val="hybridMultilevel"/>
    <w:tmpl w:val="00808EA8"/>
    <w:lvl w:ilvl="0" w:tplc="0408000F">
      <w:start w:val="1"/>
      <w:numFmt w:val="decimal"/>
      <w:lvlText w:val="%1."/>
      <w:lvlJc w:val="left"/>
      <w:pPr>
        <w:tabs>
          <w:tab w:val="num" w:pos="720"/>
        </w:tabs>
        <w:ind w:left="720" w:hanging="360"/>
      </w:pPr>
      <w:rPr>
        <w:rFonts w:hint="default"/>
      </w:rPr>
    </w:lvl>
    <w:lvl w:ilvl="1" w:tplc="2BBAC364">
      <w:start w:val="1"/>
      <w:numFmt w:val="decimal"/>
      <w:lvlText w:val="%2"/>
      <w:lvlJc w:val="left"/>
      <w:pPr>
        <w:tabs>
          <w:tab w:val="num" w:pos="1440"/>
        </w:tabs>
        <w:ind w:left="1440" w:hanging="360"/>
      </w:pPr>
      <w:rPr>
        <w:rFonts w:hint="default"/>
        <w:u w:val="single"/>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3">
    <w:nsid w:val="5C8B0FA0"/>
    <w:multiLevelType w:val="hybridMultilevel"/>
    <w:tmpl w:val="1EAAC4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4">
    <w:nsid w:val="5CBE3ED8"/>
    <w:multiLevelType w:val="hybridMultilevel"/>
    <w:tmpl w:val="F75081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5">
    <w:nsid w:val="5D4D0EC9"/>
    <w:multiLevelType w:val="hybridMultilevel"/>
    <w:tmpl w:val="B1F48E0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nsid w:val="5DEC714F"/>
    <w:multiLevelType w:val="hybridMultilevel"/>
    <w:tmpl w:val="DA04705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nsid w:val="5E2F7455"/>
    <w:multiLevelType w:val="hybridMultilevel"/>
    <w:tmpl w:val="EF923E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8">
    <w:nsid w:val="5E484547"/>
    <w:multiLevelType w:val="hybridMultilevel"/>
    <w:tmpl w:val="E896721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nsid w:val="5E4D6870"/>
    <w:multiLevelType w:val="hybridMultilevel"/>
    <w:tmpl w:val="5A444A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0">
    <w:nsid w:val="5E5A6875"/>
    <w:multiLevelType w:val="hybridMultilevel"/>
    <w:tmpl w:val="DA42990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1">
    <w:nsid w:val="5FCC527C"/>
    <w:multiLevelType w:val="hybridMultilevel"/>
    <w:tmpl w:val="3C9207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2">
    <w:nsid w:val="60C81613"/>
    <w:multiLevelType w:val="hybridMultilevel"/>
    <w:tmpl w:val="18C6C25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3">
    <w:nsid w:val="60F97E38"/>
    <w:multiLevelType w:val="hybridMultilevel"/>
    <w:tmpl w:val="8DAA55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4">
    <w:nsid w:val="61B65C8F"/>
    <w:multiLevelType w:val="hybridMultilevel"/>
    <w:tmpl w:val="3E4E88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5">
    <w:nsid w:val="626D4851"/>
    <w:multiLevelType w:val="hybridMultilevel"/>
    <w:tmpl w:val="DCF05F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6">
    <w:nsid w:val="62A4730E"/>
    <w:multiLevelType w:val="hybridMultilevel"/>
    <w:tmpl w:val="4552A6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7">
    <w:nsid w:val="62D01A92"/>
    <w:multiLevelType w:val="hybridMultilevel"/>
    <w:tmpl w:val="238403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8">
    <w:nsid w:val="656357E1"/>
    <w:multiLevelType w:val="hybridMultilevel"/>
    <w:tmpl w:val="768C5E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9">
    <w:nsid w:val="67F02C63"/>
    <w:multiLevelType w:val="hybridMultilevel"/>
    <w:tmpl w:val="BD82D3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0">
    <w:nsid w:val="683623C5"/>
    <w:multiLevelType w:val="hybridMultilevel"/>
    <w:tmpl w:val="D1F8A7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1">
    <w:nsid w:val="68BB13C0"/>
    <w:multiLevelType w:val="hybridMultilevel"/>
    <w:tmpl w:val="9ACAD08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92">
    <w:nsid w:val="6A8A0F73"/>
    <w:multiLevelType w:val="hybridMultilevel"/>
    <w:tmpl w:val="F9BA19B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3">
    <w:nsid w:val="6B47463D"/>
    <w:multiLevelType w:val="hybridMultilevel"/>
    <w:tmpl w:val="F4F8542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4">
    <w:nsid w:val="6D830957"/>
    <w:multiLevelType w:val="hybridMultilevel"/>
    <w:tmpl w:val="3DC6291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5">
    <w:nsid w:val="6E6558FA"/>
    <w:multiLevelType w:val="hybridMultilevel"/>
    <w:tmpl w:val="7EA636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6">
    <w:nsid w:val="716A4C74"/>
    <w:multiLevelType w:val="hybridMultilevel"/>
    <w:tmpl w:val="3AF4EB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7">
    <w:nsid w:val="72C41EF0"/>
    <w:multiLevelType w:val="hybridMultilevel"/>
    <w:tmpl w:val="D81064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8">
    <w:nsid w:val="73636F0D"/>
    <w:multiLevelType w:val="hybridMultilevel"/>
    <w:tmpl w:val="C80CED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9">
    <w:nsid w:val="75BD1290"/>
    <w:multiLevelType w:val="hybridMultilevel"/>
    <w:tmpl w:val="9724E3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0">
    <w:nsid w:val="75BE570E"/>
    <w:multiLevelType w:val="hybridMultilevel"/>
    <w:tmpl w:val="AA4229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1">
    <w:nsid w:val="75F220F4"/>
    <w:multiLevelType w:val="hybridMultilevel"/>
    <w:tmpl w:val="0C5ED6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2">
    <w:nsid w:val="761266EE"/>
    <w:multiLevelType w:val="hybridMultilevel"/>
    <w:tmpl w:val="9FC86D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3">
    <w:nsid w:val="7AE0247C"/>
    <w:multiLevelType w:val="hybridMultilevel"/>
    <w:tmpl w:val="37B800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4">
    <w:nsid w:val="7BC50562"/>
    <w:multiLevelType w:val="hybridMultilevel"/>
    <w:tmpl w:val="DE0628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5">
    <w:nsid w:val="7E207123"/>
    <w:multiLevelType w:val="hybridMultilevel"/>
    <w:tmpl w:val="6C2061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6">
    <w:nsid w:val="7EF72F47"/>
    <w:multiLevelType w:val="hybridMultilevel"/>
    <w:tmpl w:val="539883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1"/>
  </w:num>
  <w:num w:numId="3">
    <w:abstractNumId w:val="6"/>
  </w:num>
  <w:num w:numId="4">
    <w:abstractNumId w:val="101"/>
  </w:num>
  <w:num w:numId="5">
    <w:abstractNumId w:val="66"/>
  </w:num>
  <w:num w:numId="6">
    <w:abstractNumId w:val="26"/>
  </w:num>
  <w:num w:numId="7">
    <w:abstractNumId w:val="50"/>
  </w:num>
  <w:num w:numId="8">
    <w:abstractNumId w:val="79"/>
  </w:num>
  <w:num w:numId="9">
    <w:abstractNumId w:val="25"/>
  </w:num>
  <w:num w:numId="10">
    <w:abstractNumId w:val="14"/>
  </w:num>
  <w:num w:numId="11">
    <w:abstractNumId w:val="45"/>
  </w:num>
  <w:num w:numId="12">
    <w:abstractNumId w:val="85"/>
  </w:num>
  <w:num w:numId="13">
    <w:abstractNumId w:val="15"/>
  </w:num>
  <w:num w:numId="14">
    <w:abstractNumId w:val="11"/>
  </w:num>
  <w:num w:numId="15">
    <w:abstractNumId w:val="75"/>
  </w:num>
  <w:num w:numId="16">
    <w:abstractNumId w:val="104"/>
  </w:num>
  <w:num w:numId="17">
    <w:abstractNumId w:val="32"/>
  </w:num>
  <w:num w:numId="18">
    <w:abstractNumId w:val="48"/>
  </w:num>
  <w:num w:numId="19">
    <w:abstractNumId w:val="27"/>
  </w:num>
  <w:num w:numId="20">
    <w:abstractNumId w:val="0"/>
  </w:num>
  <w:num w:numId="21">
    <w:abstractNumId w:val="89"/>
  </w:num>
  <w:num w:numId="22">
    <w:abstractNumId w:val="60"/>
  </w:num>
  <w:num w:numId="23">
    <w:abstractNumId w:val="98"/>
  </w:num>
  <w:num w:numId="24">
    <w:abstractNumId w:val="76"/>
  </w:num>
  <w:num w:numId="25">
    <w:abstractNumId w:val="82"/>
  </w:num>
  <w:num w:numId="26">
    <w:abstractNumId w:val="100"/>
  </w:num>
  <w:num w:numId="27">
    <w:abstractNumId w:val="21"/>
  </w:num>
  <w:num w:numId="28">
    <w:abstractNumId w:val="56"/>
  </w:num>
  <w:num w:numId="29">
    <w:abstractNumId w:val="42"/>
  </w:num>
  <w:num w:numId="30">
    <w:abstractNumId w:val="33"/>
  </w:num>
  <w:num w:numId="31">
    <w:abstractNumId w:val="73"/>
  </w:num>
  <w:num w:numId="32">
    <w:abstractNumId w:val="94"/>
  </w:num>
  <w:num w:numId="33">
    <w:abstractNumId w:val="30"/>
  </w:num>
  <w:num w:numId="34">
    <w:abstractNumId w:val="7"/>
  </w:num>
  <w:num w:numId="35">
    <w:abstractNumId w:val="49"/>
  </w:num>
  <w:num w:numId="36">
    <w:abstractNumId w:val="80"/>
  </w:num>
  <w:num w:numId="37">
    <w:abstractNumId w:val="17"/>
  </w:num>
  <w:num w:numId="38">
    <w:abstractNumId w:val="39"/>
  </w:num>
  <w:num w:numId="39">
    <w:abstractNumId w:val="81"/>
  </w:num>
  <w:num w:numId="40">
    <w:abstractNumId w:val="55"/>
  </w:num>
  <w:num w:numId="41">
    <w:abstractNumId w:val="2"/>
  </w:num>
  <w:num w:numId="42">
    <w:abstractNumId w:val="96"/>
  </w:num>
  <w:num w:numId="43">
    <w:abstractNumId w:val="44"/>
  </w:num>
  <w:num w:numId="44">
    <w:abstractNumId w:val="67"/>
  </w:num>
  <w:num w:numId="45">
    <w:abstractNumId w:val="51"/>
  </w:num>
  <w:num w:numId="46">
    <w:abstractNumId w:val="102"/>
  </w:num>
  <w:num w:numId="47">
    <w:abstractNumId w:val="77"/>
  </w:num>
  <w:num w:numId="48">
    <w:abstractNumId w:val="37"/>
  </w:num>
  <w:num w:numId="49">
    <w:abstractNumId w:val="74"/>
  </w:num>
  <w:num w:numId="50">
    <w:abstractNumId w:val="92"/>
  </w:num>
  <w:num w:numId="51">
    <w:abstractNumId w:val="47"/>
  </w:num>
  <w:num w:numId="52">
    <w:abstractNumId w:val="68"/>
  </w:num>
  <w:num w:numId="53">
    <w:abstractNumId w:val="88"/>
  </w:num>
  <w:num w:numId="54">
    <w:abstractNumId w:val="65"/>
  </w:num>
  <w:num w:numId="55">
    <w:abstractNumId w:val="38"/>
  </w:num>
  <w:num w:numId="56">
    <w:abstractNumId w:val="5"/>
  </w:num>
  <w:num w:numId="57">
    <w:abstractNumId w:val="103"/>
  </w:num>
  <w:num w:numId="58">
    <w:abstractNumId w:val="99"/>
  </w:num>
  <w:num w:numId="59">
    <w:abstractNumId w:val="43"/>
  </w:num>
  <w:num w:numId="60">
    <w:abstractNumId w:val="84"/>
  </w:num>
  <w:num w:numId="61">
    <w:abstractNumId w:val="105"/>
  </w:num>
  <w:num w:numId="62">
    <w:abstractNumId w:val="63"/>
  </w:num>
  <w:num w:numId="63">
    <w:abstractNumId w:val="69"/>
  </w:num>
  <w:num w:numId="64">
    <w:abstractNumId w:val="72"/>
  </w:num>
  <w:num w:numId="65">
    <w:abstractNumId w:val="19"/>
  </w:num>
  <w:num w:numId="66">
    <w:abstractNumId w:val="24"/>
  </w:num>
  <w:num w:numId="67">
    <w:abstractNumId w:val="87"/>
  </w:num>
  <w:num w:numId="68">
    <w:abstractNumId w:val="78"/>
  </w:num>
  <w:num w:numId="69">
    <w:abstractNumId w:val="29"/>
  </w:num>
  <w:num w:numId="70">
    <w:abstractNumId w:val="9"/>
  </w:num>
  <w:num w:numId="71">
    <w:abstractNumId w:val="12"/>
  </w:num>
  <w:num w:numId="72">
    <w:abstractNumId w:val="3"/>
  </w:num>
  <w:num w:numId="73">
    <w:abstractNumId w:val="35"/>
  </w:num>
  <w:num w:numId="74">
    <w:abstractNumId w:val="106"/>
  </w:num>
  <w:num w:numId="75">
    <w:abstractNumId w:val="90"/>
  </w:num>
  <w:num w:numId="76">
    <w:abstractNumId w:val="20"/>
  </w:num>
  <w:num w:numId="77">
    <w:abstractNumId w:val="57"/>
  </w:num>
  <w:num w:numId="78">
    <w:abstractNumId w:val="64"/>
  </w:num>
  <w:num w:numId="79">
    <w:abstractNumId w:val="31"/>
  </w:num>
  <w:num w:numId="80">
    <w:abstractNumId w:val="70"/>
  </w:num>
  <w:num w:numId="81">
    <w:abstractNumId w:val="18"/>
  </w:num>
  <w:num w:numId="82">
    <w:abstractNumId w:val="28"/>
  </w:num>
  <w:num w:numId="83">
    <w:abstractNumId w:val="93"/>
  </w:num>
  <w:num w:numId="84">
    <w:abstractNumId w:val="1"/>
  </w:num>
  <w:num w:numId="85">
    <w:abstractNumId w:val="83"/>
  </w:num>
  <w:num w:numId="86">
    <w:abstractNumId w:val="16"/>
  </w:num>
  <w:num w:numId="87">
    <w:abstractNumId w:val="54"/>
  </w:num>
  <w:num w:numId="88">
    <w:abstractNumId w:val="86"/>
  </w:num>
  <w:num w:numId="89">
    <w:abstractNumId w:val="52"/>
  </w:num>
  <w:num w:numId="90">
    <w:abstractNumId w:val="53"/>
  </w:num>
  <w:num w:numId="91">
    <w:abstractNumId w:val="97"/>
  </w:num>
  <w:num w:numId="92">
    <w:abstractNumId w:val="59"/>
  </w:num>
  <w:num w:numId="93">
    <w:abstractNumId w:val="40"/>
  </w:num>
  <w:num w:numId="94">
    <w:abstractNumId w:val="62"/>
  </w:num>
  <w:num w:numId="95">
    <w:abstractNumId w:val="13"/>
  </w:num>
  <w:num w:numId="96">
    <w:abstractNumId w:val="23"/>
  </w:num>
  <w:num w:numId="97">
    <w:abstractNumId w:val="34"/>
  </w:num>
  <w:num w:numId="98">
    <w:abstractNumId w:val="41"/>
  </w:num>
  <w:num w:numId="99">
    <w:abstractNumId w:val="61"/>
  </w:num>
  <w:num w:numId="100">
    <w:abstractNumId w:val="58"/>
  </w:num>
  <w:num w:numId="101">
    <w:abstractNumId w:val="4"/>
  </w:num>
  <w:num w:numId="102">
    <w:abstractNumId w:val="95"/>
  </w:num>
  <w:num w:numId="103">
    <w:abstractNumId w:val="8"/>
  </w:num>
  <w:num w:numId="104">
    <w:abstractNumId w:val="46"/>
  </w:num>
  <w:num w:numId="105">
    <w:abstractNumId w:val="10"/>
  </w:num>
  <w:num w:numId="106">
    <w:abstractNumId w:val="91"/>
  </w:num>
  <w:num w:numId="107">
    <w:abstractNumId w:val="3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B44473"/>
    <w:rsid w:val="0000289D"/>
    <w:rsid w:val="00012C4E"/>
    <w:rsid w:val="00044EFC"/>
    <w:rsid w:val="0009212F"/>
    <w:rsid w:val="000B6D05"/>
    <w:rsid w:val="000C188D"/>
    <w:rsid w:val="000F2B0A"/>
    <w:rsid w:val="001619B3"/>
    <w:rsid w:val="00162849"/>
    <w:rsid w:val="001635A2"/>
    <w:rsid w:val="00165114"/>
    <w:rsid w:val="0016563A"/>
    <w:rsid w:val="00180C33"/>
    <w:rsid w:val="001C5214"/>
    <w:rsid w:val="001D5F92"/>
    <w:rsid w:val="00200AB6"/>
    <w:rsid w:val="0020278C"/>
    <w:rsid w:val="002028F2"/>
    <w:rsid w:val="002072A3"/>
    <w:rsid w:val="002335AD"/>
    <w:rsid w:val="00236D9F"/>
    <w:rsid w:val="00236F48"/>
    <w:rsid w:val="002454F6"/>
    <w:rsid w:val="0025314F"/>
    <w:rsid w:val="00255191"/>
    <w:rsid w:val="0025654C"/>
    <w:rsid w:val="0027087E"/>
    <w:rsid w:val="00271FF3"/>
    <w:rsid w:val="00295AFA"/>
    <w:rsid w:val="002B2580"/>
    <w:rsid w:val="002C4683"/>
    <w:rsid w:val="00312CB9"/>
    <w:rsid w:val="003179D5"/>
    <w:rsid w:val="003441F9"/>
    <w:rsid w:val="0035178C"/>
    <w:rsid w:val="00355FD5"/>
    <w:rsid w:val="003912B4"/>
    <w:rsid w:val="0039705C"/>
    <w:rsid w:val="003A2AC2"/>
    <w:rsid w:val="003A3EF0"/>
    <w:rsid w:val="003C04DC"/>
    <w:rsid w:val="003C323B"/>
    <w:rsid w:val="003C46BB"/>
    <w:rsid w:val="003C4ED8"/>
    <w:rsid w:val="003F5AB0"/>
    <w:rsid w:val="0042621F"/>
    <w:rsid w:val="00426892"/>
    <w:rsid w:val="00431F99"/>
    <w:rsid w:val="00446BCB"/>
    <w:rsid w:val="00463B97"/>
    <w:rsid w:val="004679D1"/>
    <w:rsid w:val="00492069"/>
    <w:rsid w:val="00495BFD"/>
    <w:rsid w:val="004A5C62"/>
    <w:rsid w:val="004C27FB"/>
    <w:rsid w:val="004C5A36"/>
    <w:rsid w:val="004D1223"/>
    <w:rsid w:val="0051223A"/>
    <w:rsid w:val="00533941"/>
    <w:rsid w:val="005369DF"/>
    <w:rsid w:val="005459B5"/>
    <w:rsid w:val="00551095"/>
    <w:rsid w:val="005946A4"/>
    <w:rsid w:val="005A3A2A"/>
    <w:rsid w:val="005B7ABA"/>
    <w:rsid w:val="005C11D4"/>
    <w:rsid w:val="005C3F37"/>
    <w:rsid w:val="005C552C"/>
    <w:rsid w:val="005D04E3"/>
    <w:rsid w:val="005E1E45"/>
    <w:rsid w:val="005E2C84"/>
    <w:rsid w:val="00620BFC"/>
    <w:rsid w:val="00625DE4"/>
    <w:rsid w:val="00637D82"/>
    <w:rsid w:val="006514FB"/>
    <w:rsid w:val="0065739D"/>
    <w:rsid w:val="006669CA"/>
    <w:rsid w:val="006838B0"/>
    <w:rsid w:val="006B68C8"/>
    <w:rsid w:val="006C64FC"/>
    <w:rsid w:val="006D3415"/>
    <w:rsid w:val="006D5C15"/>
    <w:rsid w:val="006D796D"/>
    <w:rsid w:val="006F03E3"/>
    <w:rsid w:val="00705A17"/>
    <w:rsid w:val="00706A3E"/>
    <w:rsid w:val="00710B6E"/>
    <w:rsid w:val="00752BAA"/>
    <w:rsid w:val="00753E21"/>
    <w:rsid w:val="00770D6D"/>
    <w:rsid w:val="00774270"/>
    <w:rsid w:val="007810FF"/>
    <w:rsid w:val="00782AC6"/>
    <w:rsid w:val="007841BF"/>
    <w:rsid w:val="0079486D"/>
    <w:rsid w:val="00796E3D"/>
    <w:rsid w:val="007B460B"/>
    <w:rsid w:val="007C147D"/>
    <w:rsid w:val="007C2DAF"/>
    <w:rsid w:val="007C7E24"/>
    <w:rsid w:val="008140B2"/>
    <w:rsid w:val="00821D2C"/>
    <w:rsid w:val="00825E08"/>
    <w:rsid w:val="008346E6"/>
    <w:rsid w:val="0084389D"/>
    <w:rsid w:val="00856F48"/>
    <w:rsid w:val="00886074"/>
    <w:rsid w:val="008A55FE"/>
    <w:rsid w:val="008B0B2E"/>
    <w:rsid w:val="008B45B1"/>
    <w:rsid w:val="008B4D3D"/>
    <w:rsid w:val="008C4A28"/>
    <w:rsid w:val="008E585C"/>
    <w:rsid w:val="008E5B0F"/>
    <w:rsid w:val="008F5B49"/>
    <w:rsid w:val="009032A9"/>
    <w:rsid w:val="009429AF"/>
    <w:rsid w:val="00947426"/>
    <w:rsid w:val="00957220"/>
    <w:rsid w:val="00976EFF"/>
    <w:rsid w:val="009968F7"/>
    <w:rsid w:val="009A222A"/>
    <w:rsid w:val="009B660D"/>
    <w:rsid w:val="009C2150"/>
    <w:rsid w:val="00A46695"/>
    <w:rsid w:val="00A6009B"/>
    <w:rsid w:val="00A64F88"/>
    <w:rsid w:val="00A80AA6"/>
    <w:rsid w:val="00A82A09"/>
    <w:rsid w:val="00A85FE4"/>
    <w:rsid w:val="00A95819"/>
    <w:rsid w:val="00A97AF4"/>
    <w:rsid w:val="00AB77C3"/>
    <w:rsid w:val="00AC563C"/>
    <w:rsid w:val="00AE3C92"/>
    <w:rsid w:val="00B0190C"/>
    <w:rsid w:val="00B153D8"/>
    <w:rsid w:val="00B176AE"/>
    <w:rsid w:val="00B176CB"/>
    <w:rsid w:val="00B2296F"/>
    <w:rsid w:val="00B42E21"/>
    <w:rsid w:val="00B435DA"/>
    <w:rsid w:val="00B44473"/>
    <w:rsid w:val="00B77A29"/>
    <w:rsid w:val="00B86C08"/>
    <w:rsid w:val="00B90C4F"/>
    <w:rsid w:val="00BB5B6A"/>
    <w:rsid w:val="00BC2B39"/>
    <w:rsid w:val="00BC5D0D"/>
    <w:rsid w:val="00BD74AB"/>
    <w:rsid w:val="00C00773"/>
    <w:rsid w:val="00C032C2"/>
    <w:rsid w:val="00C17E4C"/>
    <w:rsid w:val="00C37968"/>
    <w:rsid w:val="00C45D9B"/>
    <w:rsid w:val="00C521C5"/>
    <w:rsid w:val="00C57CB7"/>
    <w:rsid w:val="00C836A3"/>
    <w:rsid w:val="00C8714A"/>
    <w:rsid w:val="00C97050"/>
    <w:rsid w:val="00CA50F4"/>
    <w:rsid w:val="00CA7767"/>
    <w:rsid w:val="00CA79D2"/>
    <w:rsid w:val="00CB5750"/>
    <w:rsid w:val="00CC59CC"/>
    <w:rsid w:val="00CE43B1"/>
    <w:rsid w:val="00CF2CDF"/>
    <w:rsid w:val="00D0466F"/>
    <w:rsid w:val="00D11FF1"/>
    <w:rsid w:val="00D15577"/>
    <w:rsid w:val="00D163AD"/>
    <w:rsid w:val="00D33BA5"/>
    <w:rsid w:val="00D55FD8"/>
    <w:rsid w:val="00D57F0B"/>
    <w:rsid w:val="00D60037"/>
    <w:rsid w:val="00D62054"/>
    <w:rsid w:val="00D71F9D"/>
    <w:rsid w:val="00D731D1"/>
    <w:rsid w:val="00D76A7F"/>
    <w:rsid w:val="00DB129D"/>
    <w:rsid w:val="00DD776A"/>
    <w:rsid w:val="00E0549D"/>
    <w:rsid w:val="00E12586"/>
    <w:rsid w:val="00E13D27"/>
    <w:rsid w:val="00E215AE"/>
    <w:rsid w:val="00E24F53"/>
    <w:rsid w:val="00E3412F"/>
    <w:rsid w:val="00E52148"/>
    <w:rsid w:val="00E979BC"/>
    <w:rsid w:val="00EA75AA"/>
    <w:rsid w:val="00ED1B9E"/>
    <w:rsid w:val="00ED642B"/>
    <w:rsid w:val="00ED787E"/>
    <w:rsid w:val="00EE6778"/>
    <w:rsid w:val="00EE6BCA"/>
    <w:rsid w:val="00F00B71"/>
    <w:rsid w:val="00F1299C"/>
    <w:rsid w:val="00F460FD"/>
    <w:rsid w:val="00F50F47"/>
    <w:rsid w:val="00F578B2"/>
    <w:rsid w:val="00F615C6"/>
    <w:rsid w:val="00F65626"/>
    <w:rsid w:val="00F80CAD"/>
    <w:rsid w:val="00F83690"/>
    <w:rsid w:val="00FA6D84"/>
    <w:rsid w:val="00FB03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14"/>
    <w:rPr>
      <w:rFonts w:ascii="Arial" w:hAnsi="Arial" w:cs="Arial"/>
      <w:bCs/>
      <w:color w:val="000000"/>
      <w:sz w:val="24"/>
      <w:szCs w:val="23"/>
    </w:rPr>
  </w:style>
  <w:style w:type="paragraph" w:styleId="1">
    <w:name w:val="heading 1"/>
    <w:basedOn w:val="a"/>
    <w:next w:val="a"/>
    <w:qFormat/>
    <w:rsid w:val="001C5214"/>
    <w:pPr>
      <w:keepNext/>
      <w:outlineLvl w:val="0"/>
    </w:pPr>
    <w:rPr>
      <w:bCs w:val="0"/>
    </w:rPr>
  </w:style>
  <w:style w:type="paragraph" w:styleId="2">
    <w:name w:val="heading 2"/>
    <w:basedOn w:val="a"/>
    <w:next w:val="a"/>
    <w:qFormat/>
    <w:rsid w:val="001C5214"/>
    <w:pPr>
      <w:keepNext/>
      <w:jc w:val="center"/>
      <w:outlineLvl w:val="1"/>
    </w:pPr>
    <w:rPr>
      <w:bCs w:val="0"/>
    </w:rPr>
  </w:style>
  <w:style w:type="paragraph" w:styleId="3">
    <w:name w:val="heading 3"/>
    <w:basedOn w:val="a"/>
    <w:next w:val="a"/>
    <w:qFormat/>
    <w:rsid w:val="001C5214"/>
    <w:pPr>
      <w:keepNext/>
      <w:ind w:left="-180"/>
      <w:outlineLvl w:val="2"/>
    </w:pPr>
    <w:rPr>
      <w:bCs w:val="0"/>
    </w:rPr>
  </w:style>
  <w:style w:type="paragraph" w:styleId="4">
    <w:name w:val="heading 4"/>
    <w:basedOn w:val="a"/>
    <w:next w:val="a"/>
    <w:qFormat/>
    <w:rsid w:val="001C5214"/>
    <w:pPr>
      <w:keepNext/>
      <w:tabs>
        <w:tab w:val="center" w:pos="7513"/>
      </w:tabs>
      <w:ind w:left="-180" w:right="-316"/>
      <w:outlineLvl w:val="3"/>
    </w:pPr>
  </w:style>
  <w:style w:type="paragraph" w:styleId="5">
    <w:name w:val="heading 5"/>
    <w:basedOn w:val="a"/>
    <w:next w:val="a"/>
    <w:qFormat/>
    <w:rsid w:val="001C5214"/>
    <w:pPr>
      <w:keepNext/>
      <w:spacing w:line="360" w:lineRule="atLeast"/>
      <w:jc w:val="center"/>
      <w:outlineLvl w:val="4"/>
    </w:pPr>
    <w:rPr>
      <w:b/>
      <w:spacing w:val="60"/>
      <w:u w:val="single"/>
    </w:rPr>
  </w:style>
  <w:style w:type="paragraph" w:styleId="6">
    <w:name w:val="heading 6"/>
    <w:basedOn w:val="a"/>
    <w:next w:val="a"/>
    <w:qFormat/>
    <w:rsid w:val="001C5214"/>
    <w:pPr>
      <w:keepNext/>
      <w:spacing w:line="360" w:lineRule="atLeast"/>
      <w:jc w:val="center"/>
      <w:outlineLvl w:val="5"/>
    </w:pPr>
    <w:rPr>
      <w:b/>
      <w:sz w:val="22"/>
    </w:rPr>
  </w:style>
  <w:style w:type="paragraph" w:styleId="7">
    <w:name w:val="heading 7"/>
    <w:basedOn w:val="a"/>
    <w:next w:val="a"/>
    <w:qFormat/>
    <w:rsid w:val="001C5214"/>
    <w:pPr>
      <w:keepNext/>
      <w:outlineLvl w:val="6"/>
    </w:pPr>
    <w:rPr>
      <w:b/>
      <w:bCs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List">
    <w:name w:val="GrList"/>
    <w:basedOn w:val="a"/>
    <w:next w:val="a"/>
    <w:rsid w:val="001C5214"/>
    <w:pPr>
      <w:tabs>
        <w:tab w:val="left" w:pos="357"/>
      </w:tabs>
      <w:spacing w:after="120"/>
      <w:ind w:left="357" w:hanging="357"/>
    </w:pPr>
    <w:rPr>
      <w:b/>
      <w:sz w:val="22"/>
    </w:rPr>
  </w:style>
  <w:style w:type="table" w:styleId="a3">
    <w:name w:val="Table Grid"/>
    <w:basedOn w:val="a1"/>
    <w:rsid w:val="00814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032C2"/>
    <w:rPr>
      <w:rFonts w:ascii="Tahoma" w:hAnsi="Tahoma" w:cs="Tahoma"/>
      <w:sz w:val="16"/>
      <w:szCs w:val="16"/>
    </w:rPr>
  </w:style>
  <w:style w:type="paragraph" w:styleId="a5">
    <w:name w:val="footer"/>
    <w:basedOn w:val="a"/>
    <w:rsid w:val="00F83690"/>
    <w:pPr>
      <w:tabs>
        <w:tab w:val="center" w:pos="4153"/>
        <w:tab w:val="right" w:pos="8306"/>
      </w:tabs>
    </w:pPr>
  </w:style>
  <w:style w:type="character" w:styleId="a6">
    <w:name w:val="page number"/>
    <w:basedOn w:val="a0"/>
    <w:rsid w:val="00F83690"/>
  </w:style>
  <w:style w:type="paragraph" w:styleId="a7">
    <w:name w:val="Body Text"/>
    <w:basedOn w:val="a"/>
    <w:link w:val="Char"/>
    <w:rsid w:val="00A64F88"/>
    <w:pPr>
      <w:jc w:val="center"/>
    </w:pPr>
    <w:rPr>
      <w:rFonts w:cs="Times New Roman"/>
      <w:bCs w:val="0"/>
      <w:color w:val="auto"/>
      <w:kern w:val="28"/>
      <w:sz w:val="20"/>
      <w:szCs w:val="20"/>
    </w:rPr>
  </w:style>
  <w:style w:type="character" w:customStyle="1" w:styleId="Char">
    <w:name w:val="Σώμα κειμένου Char"/>
    <w:basedOn w:val="a0"/>
    <w:link w:val="a7"/>
    <w:rsid w:val="00A64F88"/>
    <w:rPr>
      <w:rFonts w:ascii="Arial" w:hAnsi="Arial"/>
      <w:kern w:val="28"/>
    </w:rPr>
  </w:style>
  <w:style w:type="character" w:customStyle="1" w:styleId="go">
    <w:name w:val="go"/>
    <w:basedOn w:val="a0"/>
    <w:rsid w:val="00A64F88"/>
  </w:style>
  <w:style w:type="paragraph" w:styleId="a8">
    <w:name w:val="Body Text Indent"/>
    <w:basedOn w:val="a"/>
    <w:link w:val="Char0"/>
    <w:rsid w:val="005D04E3"/>
    <w:pPr>
      <w:spacing w:after="120"/>
      <w:ind w:left="283"/>
    </w:pPr>
  </w:style>
  <w:style w:type="character" w:customStyle="1" w:styleId="Char0">
    <w:name w:val="Σώμα κείμενου με εσοχή Char"/>
    <w:basedOn w:val="a0"/>
    <w:link w:val="a8"/>
    <w:rsid w:val="005D04E3"/>
    <w:rPr>
      <w:rFonts w:ascii="Arial" w:hAnsi="Arial" w:cs="Arial"/>
      <w:bCs/>
      <w:color w:val="000000"/>
      <w:sz w:val="24"/>
      <w:szCs w:val="23"/>
    </w:rPr>
  </w:style>
  <w:style w:type="paragraph" w:styleId="a9">
    <w:name w:val="List Paragraph"/>
    <w:basedOn w:val="a"/>
    <w:uiPriority w:val="34"/>
    <w:qFormat/>
    <w:rsid w:val="004C27FB"/>
    <w:pPr>
      <w:ind w:left="720"/>
      <w:contextualSpacing/>
    </w:pPr>
  </w:style>
</w:styles>
</file>

<file path=word/webSettings.xml><?xml version="1.0" encoding="utf-8"?>
<w:webSettings xmlns:r="http://schemas.openxmlformats.org/officeDocument/2006/relationships" xmlns:w="http://schemas.openxmlformats.org/wordprocessingml/2006/main">
  <w:divs>
    <w:div w:id="554587266">
      <w:bodyDiv w:val="1"/>
      <w:marLeft w:val="0"/>
      <w:marRight w:val="0"/>
      <w:marTop w:val="0"/>
      <w:marBottom w:val="0"/>
      <w:divBdr>
        <w:top w:val="none" w:sz="0" w:space="0" w:color="auto"/>
        <w:left w:val="none" w:sz="0" w:space="0" w:color="auto"/>
        <w:bottom w:val="none" w:sz="0" w:space="0" w:color="auto"/>
        <w:right w:val="none" w:sz="0" w:space="0" w:color="auto"/>
      </w:divBdr>
    </w:div>
    <w:div w:id="823280398">
      <w:bodyDiv w:val="1"/>
      <w:marLeft w:val="0"/>
      <w:marRight w:val="0"/>
      <w:marTop w:val="0"/>
      <w:marBottom w:val="0"/>
      <w:divBdr>
        <w:top w:val="none" w:sz="0" w:space="0" w:color="auto"/>
        <w:left w:val="none" w:sz="0" w:space="0" w:color="auto"/>
        <w:bottom w:val="none" w:sz="0" w:space="0" w:color="auto"/>
        <w:right w:val="none" w:sz="0" w:space="0" w:color="auto"/>
      </w:divBdr>
    </w:div>
    <w:div w:id="1632445297">
      <w:bodyDiv w:val="1"/>
      <w:marLeft w:val="0"/>
      <w:marRight w:val="0"/>
      <w:marTop w:val="0"/>
      <w:marBottom w:val="0"/>
      <w:divBdr>
        <w:top w:val="none" w:sz="0" w:space="0" w:color="auto"/>
        <w:left w:val="none" w:sz="0" w:space="0" w:color="auto"/>
        <w:bottom w:val="none" w:sz="0" w:space="0" w:color="auto"/>
        <w:right w:val="none" w:sz="0" w:space="0" w:color="auto"/>
      </w:divBdr>
    </w:div>
    <w:div w:id="1841655385">
      <w:bodyDiv w:val="1"/>
      <w:marLeft w:val="0"/>
      <w:marRight w:val="0"/>
      <w:marTop w:val="0"/>
      <w:marBottom w:val="0"/>
      <w:divBdr>
        <w:top w:val="none" w:sz="0" w:space="0" w:color="auto"/>
        <w:left w:val="none" w:sz="0" w:space="0" w:color="auto"/>
        <w:bottom w:val="none" w:sz="0" w:space="0" w:color="auto"/>
        <w:right w:val="none" w:sz="0" w:space="0" w:color="auto"/>
      </w:divBdr>
    </w:div>
    <w:div w:id="19771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913;&#929;&#935;&#917;&#921;&#927;\&#928;&#929;&#927;&#932;&#933;&#928;&#913;\&#928;&#929;&#927;&#932;&#933;&#928;&#927;%20&#913;&#928;&#927;&#934;&#913;&#931;&#919;%20(Verdan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ΑΠΟΦΑΣΗ (Verdana)</Template>
  <TotalTime>26</TotalTime>
  <Pages>2</Pages>
  <Words>475</Words>
  <Characters>2571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Δ/νση Β/θμιας Εκπ/σης Ροδόπης</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Η/Υ Γραμματείας</dc:creator>
  <cp:lastModifiedBy>ierospoudastirio</cp:lastModifiedBy>
  <cp:revision>5</cp:revision>
  <cp:lastPrinted>2016-11-30T11:22:00Z</cp:lastPrinted>
  <dcterms:created xsi:type="dcterms:W3CDTF">2017-02-05T08:41:00Z</dcterms:created>
  <dcterms:modified xsi:type="dcterms:W3CDTF">2017-02-07T10:00:00Z</dcterms:modified>
</cp:coreProperties>
</file>