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1E0"/>
      </w:tblPr>
      <w:tblGrid>
        <w:gridCol w:w="4961"/>
        <w:gridCol w:w="1288"/>
        <w:gridCol w:w="1838"/>
        <w:gridCol w:w="1836"/>
      </w:tblGrid>
      <w:tr w:rsidR="00731C1C" w:rsidRPr="00517AC5" w:rsidTr="00517AC5">
        <w:trPr>
          <w:trHeight w:val="387"/>
          <w:jc w:val="center"/>
        </w:trPr>
        <w:tc>
          <w:tcPr>
            <w:tcW w:w="3149" w:type="pct"/>
            <w:gridSpan w:val="2"/>
            <w:vMerge w:val="restart"/>
            <w:vAlign w:val="center"/>
          </w:tcPr>
          <w:p w:rsidR="00731C1C" w:rsidRPr="00517AC5" w:rsidRDefault="00293E08" w:rsidP="00293E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19100" cy="419100"/>
                  <wp:effectExtent l="19050" t="0" r="0" b="0"/>
                  <wp:docPr id="2" name="Εικόνα 2" descr="of_Greece_mik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_Greece_mik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C1C" w:rsidRPr="00BE0275" w:rsidRDefault="00731C1C" w:rsidP="00293E08">
            <w:pPr>
              <w:jc w:val="center"/>
              <w:rPr>
                <w:sz w:val="22"/>
                <w:szCs w:val="22"/>
              </w:rPr>
            </w:pPr>
            <w:r w:rsidRPr="00BE0275">
              <w:rPr>
                <w:sz w:val="22"/>
                <w:szCs w:val="22"/>
              </w:rPr>
              <w:t>ΕΛΛΗΝΙΚΗ ΔΗΜΟΚΡΑΤΙΑ</w:t>
            </w:r>
          </w:p>
          <w:p w:rsidR="00293E08" w:rsidRDefault="00A23A20" w:rsidP="00293E08">
            <w:pPr>
              <w:jc w:val="center"/>
              <w:rPr>
                <w:sz w:val="22"/>
                <w:szCs w:val="22"/>
              </w:rPr>
            </w:pPr>
            <w:r w:rsidRPr="00517AC5">
              <w:rPr>
                <w:sz w:val="22"/>
                <w:szCs w:val="22"/>
              </w:rPr>
              <w:t>ΥΠΟ</w:t>
            </w:r>
            <w:r w:rsidR="00AD2F2E" w:rsidRPr="00517AC5">
              <w:rPr>
                <w:sz w:val="22"/>
                <w:szCs w:val="22"/>
              </w:rPr>
              <w:t>Υ</w:t>
            </w:r>
            <w:r w:rsidR="00A47029" w:rsidRPr="00517AC5">
              <w:rPr>
                <w:sz w:val="22"/>
                <w:szCs w:val="22"/>
              </w:rPr>
              <w:t xml:space="preserve">ΡΓΕΙΟ </w:t>
            </w:r>
            <w:r w:rsidR="00913AA1" w:rsidRPr="00517AC5">
              <w:rPr>
                <w:sz w:val="22"/>
                <w:szCs w:val="22"/>
              </w:rPr>
              <w:t>Π</w:t>
            </w:r>
            <w:r w:rsidR="00293E08">
              <w:rPr>
                <w:sz w:val="22"/>
                <w:szCs w:val="22"/>
              </w:rPr>
              <w:t>ΑΙΔΕΙΑΣ</w:t>
            </w:r>
            <w:r w:rsidR="00913AA1" w:rsidRPr="00517AC5">
              <w:rPr>
                <w:sz w:val="22"/>
                <w:szCs w:val="22"/>
              </w:rPr>
              <w:t xml:space="preserve">, </w:t>
            </w:r>
            <w:r w:rsidR="00293E08">
              <w:rPr>
                <w:sz w:val="22"/>
                <w:szCs w:val="22"/>
              </w:rPr>
              <w:t>ΕΡΕΥΝ</w:t>
            </w:r>
            <w:r w:rsidR="00531C70" w:rsidRPr="00517AC5">
              <w:rPr>
                <w:sz w:val="22"/>
                <w:szCs w:val="22"/>
              </w:rPr>
              <w:t>ΑΣ</w:t>
            </w:r>
          </w:p>
          <w:p w:rsidR="00731C1C" w:rsidRPr="00517AC5" w:rsidRDefault="00531C70" w:rsidP="00293E08">
            <w:pPr>
              <w:jc w:val="center"/>
              <w:rPr>
                <w:sz w:val="22"/>
                <w:szCs w:val="22"/>
              </w:rPr>
            </w:pPr>
            <w:r w:rsidRPr="00517AC5">
              <w:rPr>
                <w:sz w:val="22"/>
                <w:szCs w:val="22"/>
              </w:rPr>
              <w:t>ΚΑ</w:t>
            </w:r>
            <w:r w:rsidRPr="00517AC5">
              <w:rPr>
                <w:sz w:val="22"/>
                <w:szCs w:val="22"/>
                <w:lang w:val="en-US"/>
              </w:rPr>
              <w:t>I</w:t>
            </w:r>
            <w:r w:rsidRPr="00517AC5">
              <w:rPr>
                <w:sz w:val="22"/>
                <w:szCs w:val="22"/>
              </w:rPr>
              <w:t xml:space="preserve"> </w:t>
            </w:r>
            <w:r w:rsidR="00A47029" w:rsidRPr="00517AC5">
              <w:rPr>
                <w:sz w:val="22"/>
                <w:szCs w:val="22"/>
              </w:rPr>
              <w:t>ΘΡΗΣΚΕΥΜΑΤΩΝ</w:t>
            </w:r>
          </w:p>
          <w:p w:rsidR="00BE0275" w:rsidRDefault="00731C1C" w:rsidP="00293E08">
            <w:pPr>
              <w:jc w:val="center"/>
              <w:rPr>
                <w:sz w:val="22"/>
                <w:szCs w:val="22"/>
              </w:rPr>
            </w:pPr>
            <w:r w:rsidRPr="00517AC5">
              <w:rPr>
                <w:sz w:val="22"/>
                <w:szCs w:val="22"/>
              </w:rPr>
              <w:t>ΠΕΡ</w:t>
            </w:r>
            <w:r w:rsidR="00BE0275">
              <w:rPr>
                <w:sz w:val="22"/>
                <w:szCs w:val="22"/>
              </w:rPr>
              <w:t>/</w:t>
            </w:r>
            <w:r w:rsidRPr="00517AC5">
              <w:rPr>
                <w:sz w:val="22"/>
                <w:szCs w:val="22"/>
              </w:rPr>
              <w:t>ΚΗ  Δ</w:t>
            </w:r>
            <w:r w:rsidR="00BE0275">
              <w:rPr>
                <w:sz w:val="22"/>
                <w:szCs w:val="22"/>
              </w:rPr>
              <w:t>/ΝΣΗ Π/ΘΜΙΑΣ &amp; Δ/ΘΜΙΑΣ</w:t>
            </w:r>
          </w:p>
          <w:p w:rsidR="00731C1C" w:rsidRPr="00517AC5" w:rsidRDefault="00731C1C" w:rsidP="00293E08">
            <w:pPr>
              <w:jc w:val="center"/>
              <w:rPr>
                <w:sz w:val="22"/>
                <w:szCs w:val="22"/>
              </w:rPr>
            </w:pPr>
            <w:r w:rsidRPr="00517AC5">
              <w:rPr>
                <w:sz w:val="22"/>
                <w:szCs w:val="22"/>
              </w:rPr>
              <w:t>ΕΚΠ</w:t>
            </w:r>
            <w:r w:rsidR="00BE0275">
              <w:rPr>
                <w:sz w:val="22"/>
                <w:szCs w:val="22"/>
              </w:rPr>
              <w:t>/</w:t>
            </w:r>
            <w:r w:rsidRPr="00517AC5">
              <w:rPr>
                <w:sz w:val="22"/>
                <w:szCs w:val="22"/>
              </w:rPr>
              <w:t>ΣΗΣ ΑΝ. ΜΑΚΕΔΟΝΙΑΣ – ΘΡΑΚΗΣ</w:t>
            </w:r>
          </w:p>
          <w:p w:rsidR="00731C1C" w:rsidRPr="00517AC5" w:rsidRDefault="00531C70" w:rsidP="00731C1C">
            <w:pPr>
              <w:rPr>
                <w:b/>
                <w:sz w:val="22"/>
                <w:szCs w:val="22"/>
              </w:rPr>
            </w:pPr>
            <w:r w:rsidRPr="00517AC5">
              <w:rPr>
                <w:b/>
                <w:sz w:val="22"/>
                <w:szCs w:val="22"/>
              </w:rPr>
              <w:t xml:space="preserve">        </w:t>
            </w:r>
            <w:r w:rsidR="00731C1C" w:rsidRPr="00517AC5">
              <w:rPr>
                <w:b/>
                <w:sz w:val="22"/>
                <w:szCs w:val="22"/>
              </w:rPr>
              <w:t xml:space="preserve"> </w:t>
            </w:r>
            <w:r w:rsidR="00BE0275">
              <w:rPr>
                <w:b/>
                <w:sz w:val="22"/>
                <w:szCs w:val="22"/>
              </w:rPr>
              <w:t xml:space="preserve">         </w:t>
            </w:r>
            <w:r w:rsidR="00731C1C" w:rsidRPr="00517AC5">
              <w:rPr>
                <w:b/>
                <w:sz w:val="22"/>
                <w:szCs w:val="22"/>
              </w:rPr>
              <w:t>Δ/ΝΣΗ Δ/ΘΜΙΑΣ ΕΚΠ/ΣΗΣ ΡΟΔΟΠΗΣ</w:t>
            </w:r>
          </w:p>
          <w:p w:rsidR="00731C1C" w:rsidRPr="00517AC5" w:rsidRDefault="0003603D" w:rsidP="00517AC5">
            <w:pPr>
              <w:pStyle w:val="a4"/>
              <w:tabs>
                <w:tab w:val="left" w:pos="8080"/>
                <w:tab w:val="left" w:pos="8364"/>
              </w:tabs>
              <w:ind w:right="850"/>
              <w:rPr>
                <w:b/>
                <w:bCs/>
                <w:sz w:val="22"/>
                <w:szCs w:val="22"/>
              </w:rPr>
            </w:pPr>
            <w:r w:rsidRPr="00517AC5">
              <w:rPr>
                <w:sz w:val="22"/>
                <w:szCs w:val="22"/>
              </w:rPr>
              <w:t xml:space="preserve">    </w:t>
            </w:r>
            <w:r w:rsidR="00BE0275">
              <w:rPr>
                <w:sz w:val="22"/>
                <w:szCs w:val="22"/>
              </w:rPr>
              <w:t xml:space="preserve">         </w:t>
            </w:r>
            <w:r w:rsidR="00731C1C" w:rsidRPr="00517AC5">
              <w:rPr>
                <w:sz w:val="22"/>
                <w:szCs w:val="22"/>
              </w:rPr>
              <w:t>ΤΜΗΜΑ ΕΚΠΑΙΔΕΥΤΙΚΩΝ  ΘΕΜΑΤΩΝ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731C1C" w:rsidRPr="00517AC5" w:rsidRDefault="00731C1C" w:rsidP="00517AC5">
            <w:pPr>
              <w:jc w:val="right"/>
              <w:rPr>
                <w:b/>
                <w:sz w:val="22"/>
                <w:szCs w:val="22"/>
              </w:rPr>
            </w:pPr>
          </w:p>
          <w:p w:rsidR="004234F1" w:rsidRPr="00517AC5" w:rsidRDefault="004234F1" w:rsidP="00517AC5">
            <w:pPr>
              <w:jc w:val="right"/>
              <w:rPr>
                <w:b/>
                <w:sz w:val="22"/>
                <w:szCs w:val="22"/>
              </w:rPr>
            </w:pPr>
          </w:p>
          <w:p w:rsidR="004234F1" w:rsidRPr="00517AC5" w:rsidRDefault="004234F1" w:rsidP="00517AC5">
            <w:pPr>
              <w:jc w:val="right"/>
              <w:rPr>
                <w:b/>
                <w:sz w:val="22"/>
                <w:szCs w:val="22"/>
              </w:rPr>
            </w:pPr>
          </w:p>
          <w:p w:rsidR="004234F1" w:rsidRPr="00517AC5" w:rsidRDefault="0003603D" w:rsidP="00517AC5">
            <w:pPr>
              <w:jc w:val="right"/>
              <w:rPr>
                <w:b/>
                <w:sz w:val="22"/>
                <w:szCs w:val="22"/>
              </w:rPr>
            </w:pPr>
            <w:r w:rsidRPr="00517AC5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4234F1" w:rsidRPr="00517AC5">
              <w:rPr>
                <w:b/>
                <w:sz w:val="22"/>
                <w:szCs w:val="22"/>
              </w:rPr>
              <w:t>ΚΟΜΟΤΗΝΗ: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31C1C" w:rsidRPr="00517AC5" w:rsidRDefault="00731C1C" w:rsidP="00731C1C">
            <w:pPr>
              <w:rPr>
                <w:b/>
                <w:sz w:val="22"/>
                <w:szCs w:val="22"/>
              </w:rPr>
            </w:pPr>
          </w:p>
          <w:p w:rsidR="004234F1" w:rsidRPr="00517AC5" w:rsidRDefault="004234F1" w:rsidP="00731C1C">
            <w:pPr>
              <w:rPr>
                <w:b/>
                <w:sz w:val="22"/>
                <w:szCs w:val="22"/>
              </w:rPr>
            </w:pPr>
          </w:p>
          <w:p w:rsidR="004234F1" w:rsidRPr="00517AC5" w:rsidRDefault="004234F1" w:rsidP="00731C1C">
            <w:pPr>
              <w:rPr>
                <w:b/>
                <w:sz w:val="22"/>
                <w:szCs w:val="22"/>
              </w:rPr>
            </w:pPr>
          </w:p>
          <w:p w:rsidR="004234F1" w:rsidRPr="00293E08" w:rsidRDefault="005B21CB" w:rsidP="00293E0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02</w:t>
            </w:r>
            <w:r w:rsidR="004234F1" w:rsidRPr="00517AC5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4234F1" w:rsidRPr="00517AC5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</w:tr>
      <w:tr w:rsidR="00731C1C" w:rsidRPr="00517AC5" w:rsidTr="00517AC5">
        <w:trPr>
          <w:trHeight w:val="1282"/>
          <w:jc w:val="center"/>
        </w:trPr>
        <w:tc>
          <w:tcPr>
            <w:tcW w:w="3149" w:type="pct"/>
            <w:gridSpan w:val="2"/>
            <w:vMerge/>
            <w:vAlign w:val="center"/>
          </w:tcPr>
          <w:p w:rsidR="00731C1C" w:rsidRPr="00517AC5" w:rsidRDefault="00731C1C" w:rsidP="00517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:rsidR="00731C1C" w:rsidRPr="00517AC5" w:rsidRDefault="00731C1C" w:rsidP="00517AC5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731C1C" w:rsidRPr="00517AC5" w:rsidRDefault="00731C1C" w:rsidP="00517AC5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731C1C" w:rsidRPr="00517AC5" w:rsidRDefault="00731C1C" w:rsidP="00517AC5">
            <w:pPr>
              <w:jc w:val="right"/>
              <w:rPr>
                <w:b/>
                <w:sz w:val="22"/>
                <w:szCs w:val="22"/>
              </w:rPr>
            </w:pPr>
          </w:p>
          <w:p w:rsidR="004234F1" w:rsidRPr="00517AC5" w:rsidRDefault="004234F1" w:rsidP="00517AC5">
            <w:pPr>
              <w:jc w:val="right"/>
              <w:rPr>
                <w:b/>
                <w:sz w:val="22"/>
                <w:szCs w:val="22"/>
              </w:rPr>
            </w:pPr>
            <w:r w:rsidRPr="00517AC5">
              <w:rPr>
                <w:b/>
                <w:sz w:val="22"/>
                <w:szCs w:val="22"/>
              </w:rPr>
              <w:t>ΠΡΟΣ:</w:t>
            </w:r>
          </w:p>
        </w:tc>
        <w:tc>
          <w:tcPr>
            <w:tcW w:w="925" w:type="pct"/>
            <w:shd w:val="clear" w:color="auto" w:fill="auto"/>
          </w:tcPr>
          <w:p w:rsidR="00731C1C" w:rsidRPr="00517AC5" w:rsidRDefault="00731C1C" w:rsidP="00731C1C">
            <w:pPr>
              <w:rPr>
                <w:b/>
                <w:sz w:val="22"/>
                <w:szCs w:val="22"/>
              </w:rPr>
            </w:pPr>
          </w:p>
          <w:p w:rsidR="004234F1" w:rsidRPr="00517AC5" w:rsidRDefault="004234F1" w:rsidP="00731C1C">
            <w:pPr>
              <w:rPr>
                <w:b/>
                <w:sz w:val="22"/>
                <w:szCs w:val="22"/>
              </w:rPr>
            </w:pPr>
          </w:p>
          <w:p w:rsidR="004234F1" w:rsidRPr="00517AC5" w:rsidRDefault="004234F1" w:rsidP="00731C1C">
            <w:pPr>
              <w:rPr>
                <w:b/>
                <w:sz w:val="22"/>
                <w:szCs w:val="22"/>
              </w:rPr>
            </w:pPr>
          </w:p>
          <w:p w:rsidR="004234F1" w:rsidRPr="00517AC5" w:rsidRDefault="004234F1" w:rsidP="00731C1C">
            <w:pPr>
              <w:rPr>
                <w:b/>
                <w:sz w:val="22"/>
                <w:szCs w:val="22"/>
              </w:rPr>
            </w:pPr>
            <w:r w:rsidRPr="00517AC5">
              <w:rPr>
                <w:b/>
                <w:sz w:val="22"/>
                <w:szCs w:val="22"/>
              </w:rPr>
              <w:t xml:space="preserve">ΜΜΕ </w:t>
            </w:r>
          </w:p>
        </w:tc>
      </w:tr>
      <w:tr w:rsidR="00731C1C" w:rsidRPr="0040538E" w:rsidTr="00517AC5">
        <w:trPr>
          <w:jc w:val="center"/>
        </w:trPr>
        <w:tc>
          <w:tcPr>
            <w:tcW w:w="2500" w:type="pct"/>
            <w:vAlign w:val="center"/>
          </w:tcPr>
          <w:p w:rsidR="00731C1C" w:rsidRPr="00517AC5" w:rsidRDefault="00470495" w:rsidP="00731C1C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7AC5">
              <w:rPr>
                <w:rFonts w:ascii="Times New Roman" w:hAnsi="Times New Roman" w:cs="Times New Roman"/>
                <w:b w:val="0"/>
                <w:sz w:val="22"/>
                <w:szCs w:val="22"/>
              </w:rPr>
              <w:t>Δ/ΝΣΗ</w:t>
            </w:r>
            <w:r w:rsidR="0040538E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517AC5">
              <w:rPr>
                <w:rFonts w:ascii="Times New Roman" w:hAnsi="Times New Roman" w:cs="Times New Roman"/>
                <w:b w:val="0"/>
                <w:sz w:val="22"/>
                <w:szCs w:val="22"/>
              </w:rPr>
              <w:t>: ΣΤ. Κυριακίδη</w:t>
            </w:r>
            <w:r w:rsidR="00531C70" w:rsidRPr="00517AC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91</w:t>
            </w:r>
          </w:p>
          <w:p w:rsidR="00531C70" w:rsidRPr="00517AC5" w:rsidRDefault="00470495" w:rsidP="00531C70">
            <w:pPr>
              <w:rPr>
                <w:sz w:val="22"/>
                <w:szCs w:val="22"/>
              </w:rPr>
            </w:pPr>
            <w:r w:rsidRPr="00517AC5">
              <w:rPr>
                <w:sz w:val="22"/>
                <w:szCs w:val="22"/>
              </w:rPr>
              <w:t>Τ.Κ</w:t>
            </w:r>
            <w:r w:rsidR="0040538E">
              <w:rPr>
                <w:sz w:val="22"/>
                <w:szCs w:val="22"/>
              </w:rPr>
              <w:t xml:space="preserve">.     </w:t>
            </w:r>
            <w:r w:rsidR="0040538E" w:rsidRPr="0040538E">
              <w:rPr>
                <w:sz w:val="22"/>
                <w:szCs w:val="22"/>
              </w:rPr>
              <w:t xml:space="preserve"> </w:t>
            </w:r>
            <w:r w:rsidRPr="00517AC5">
              <w:rPr>
                <w:sz w:val="22"/>
                <w:szCs w:val="22"/>
              </w:rPr>
              <w:t>: 691</w:t>
            </w:r>
            <w:r w:rsidR="00293E08">
              <w:rPr>
                <w:sz w:val="22"/>
                <w:szCs w:val="22"/>
              </w:rPr>
              <w:t>32</w:t>
            </w:r>
            <w:r w:rsidR="00BE0275">
              <w:rPr>
                <w:sz w:val="22"/>
                <w:szCs w:val="22"/>
              </w:rPr>
              <w:t xml:space="preserve"> </w:t>
            </w:r>
            <w:r w:rsidRPr="00517AC5">
              <w:rPr>
                <w:sz w:val="22"/>
                <w:szCs w:val="22"/>
              </w:rPr>
              <w:t>-</w:t>
            </w:r>
            <w:r w:rsidR="00BE0275">
              <w:rPr>
                <w:sz w:val="22"/>
                <w:szCs w:val="22"/>
              </w:rPr>
              <w:t xml:space="preserve"> </w:t>
            </w:r>
            <w:r w:rsidRPr="00517AC5">
              <w:rPr>
                <w:sz w:val="22"/>
                <w:szCs w:val="22"/>
              </w:rPr>
              <w:t>Κομοτηνή</w:t>
            </w:r>
          </w:p>
          <w:p w:rsidR="00731C1C" w:rsidRPr="005B21CB" w:rsidRDefault="00BE0275" w:rsidP="00731C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ΤΗΛ</w:t>
            </w:r>
            <w:r w:rsidRPr="0040538E">
              <w:rPr>
                <w:sz w:val="22"/>
                <w:szCs w:val="22"/>
                <w:lang w:val="en-US"/>
              </w:rPr>
              <w:t xml:space="preserve">.    </w:t>
            </w:r>
            <w:r w:rsidR="00731C1C" w:rsidRPr="0040538E">
              <w:rPr>
                <w:sz w:val="22"/>
                <w:szCs w:val="22"/>
                <w:lang w:val="en-US"/>
              </w:rPr>
              <w:t>: 25310</w:t>
            </w:r>
            <w:r w:rsidR="005B21CB">
              <w:rPr>
                <w:sz w:val="22"/>
                <w:szCs w:val="22"/>
                <w:lang w:val="en-US"/>
              </w:rPr>
              <w:t>84380</w:t>
            </w:r>
          </w:p>
          <w:p w:rsidR="00731C1C" w:rsidRPr="0040538E" w:rsidRDefault="00470495" w:rsidP="00731C1C">
            <w:pPr>
              <w:rPr>
                <w:sz w:val="22"/>
                <w:szCs w:val="22"/>
                <w:lang w:val="en-US"/>
              </w:rPr>
            </w:pPr>
            <w:r w:rsidRPr="00517AC5">
              <w:rPr>
                <w:sz w:val="22"/>
                <w:szCs w:val="22"/>
                <w:lang w:val="en-US"/>
              </w:rPr>
              <w:t>F</w:t>
            </w:r>
            <w:r w:rsidRPr="00517AC5">
              <w:rPr>
                <w:sz w:val="22"/>
                <w:szCs w:val="22"/>
              </w:rPr>
              <w:t>ΑΧ</w:t>
            </w:r>
            <w:r w:rsidR="00BE0275" w:rsidRPr="0040538E">
              <w:rPr>
                <w:sz w:val="22"/>
                <w:szCs w:val="22"/>
                <w:lang w:val="en-US"/>
              </w:rPr>
              <w:t xml:space="preserve">      </w:t>
            </w:r>
            <w:r w:rsidR="00731C1C" w:rsidRPr="0040538E">
              <w:rPr>
                <w:sz w:val="22"/>
                <w:szCs w:val="22"/>
                <w:lang w:val="en-US"/>
              </w:rPr>
              <w:t>: 2531028469</w:t>
            </w:r>
          </w:p>
          <w:p w:rsidR="00731C1C" w:rsidRPr="00517AC5" w:rsidRDefault="00470495" w:rsidP="00731C1C">
            <w:pPr>
              <w:rPr>
                <w:sz w:val="22"/>
                <w:szCs w:val="22"/>
                <w:lang w:val="de-DE"/>
              </w:rPr>
            </w:pPr>
            <w:r w:rsidRPr="00517AC5">
              <w:rPr>
                <w:sz w:val="22"/>
                <w:szCs w:val="22"/>
                <w:lang w:val="de-DE"/>
              </w:rPr>
              <w:t>E-</w:t>
            </w:r>
            <w:r w:rsidR="00BE0275">
              <w:rPr>
                <w:sz w:val="22"/>
                <w:szCs w:val="22"/>
                <w:lang w:val="en-US"/>
              </w:rPr>
              <w:t>MAIL</w:t>
            </w:r>
            <w:r w:rsidR="00534789" w:rsidRPr="00517AC5">
              <w:rPr>
                <w:sz w:val="22"/>
                <w:szCs w:val="22"/>
                <w:lang w:val="de-DE"/>
              </w:rPr>
              <w:t xml:space="preserve">: </w:t>
            </w:r>
            <w:r w:rsidR="00807442" w:rsidRPr="00517AC5">
              <w:rPr>
                <w:sz w:val="22"/>
                <w:szCs w:val="22"/>
                <w:lang w:val="en-US"/>
              </w:rPr>
              <w:t>mail</w:t>
            </w:r>
            <w:r w:rsidR="00731C1C" w:rsidRPr="00517AC5">
              <w:rPr>
                <w:sz w:val="22"/>
                <w:szCs w:val="22"/>
                <w:lang w:val="de-DE"/>
              </w:rPr>
              <w:t>@dide.rod.sch.gr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31C1C" w:rsidRPr="0040538E" w:rsidRDefault="00731C1C" w:rsidP="00517AC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:rsidR="00731C1C" w:rsidRPr="0040538E" w:rsidRDefault="00731C1C" w:rsidP="00517AC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:rsidR="00731C1C" w:rsidRPr="0040538E" w:rsidRDefault="00731C1C" w:rsidP="00517AC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:rsidR="00731C1C" w:rsidRPr="0040538E" w:rsidRDefault="00731C1C" w:rsidP="00517AC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:rsidR="00731C1C" w:rsidRPr="0040538E" w:rsidRDefault="00731C1C" w:rsidP="00517AC5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  <w:p w:rsidR="00731C1C" w:rsidRPr="0040538E" w:rsidRDefault="00731C1C" w:rsidP="00517AC5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731C1C" w:rsidRPr="0040538E" w:rsidRDefault="00731C1C" w:rsidP="00517AC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731C1C" w:rsidRPr="0040538E" w:rsidRDefault="00731C1C" w:rsidP="00517AC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31C1C" w:rsidRPr="0040538E" w:rsidRDefault="00731C1C" w:rsidP="00517AC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31C1C" w:rsidRPr="0040538E" w:rsidRDefault="00731C1C" w:rsidP="00517AC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31C1C" w:rsidRPr="0040538E" w:rsidRDefault="00731C1C" w:rsidP="00517AC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31C1C" w:rsidRPr="0040538E" w:rsidRDefault="00731C1C" w:rsidP="00517AC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31C1C" w:rsidRPr="0040538E" w:rsidRDefault="00731C1C" w:rsidP="00731C1C">
      <w:pPr>
        <w:ind w:left="-993" w:firstLine="993"/>
        <w:jc w:val="center"/>
        <w:rPr>
          <w:sz w:val="22"/>
          <w:szCs w:val="22"/>
          <w:lang w:val="en-US"/>
        </w:rPr>
      </w:pPr>
    </w:p>
    <w:p w:rsidR="00731C1C" w:rsidRPr="00964657" w:rsidRDefault="00731C1C" w:rsidP="00F22C57">
      <w:pPr>
        <w:ind w:left="-993" w:firstLine="993"/>
        <w:jc w:val="center"/>
        <w:outlineLvl w:val="0"/>
        <w:rPr>
          <w:b/>
          <w:sz w:val="22"/>
          <w:szCs w:val="22"/>
        </w:rPr>
      </w:pPr>
      <w:r w:rsidRPr="0040538E">
        <w:rPr>
          <w:sz w:val="22"/>
          <w:szCs w:val="22"/>
          <w:lang w:val="en-US"/>
        </w:rPr>
        <w:t xml:space="preserve"> </w:t>
      </w:r>
      <w:r w:rsidRPr="00964657">
        <w:rPr>
          <w:b/>
          <w:sz w:val="22"/>
          <w:szCs w:val="22"/>
        </w:rPr>
        <w:t>ΔΕΛΤΙΟ ΤΥΠΟΥ</w:t>
      </w:r>
    </w:p>
    <w:p w:rsidR="000C4013" w:rsidRPr="00964657" w:rsidRDefault="000C4013" w:rsidP="00731C1C">
      <w:pPr>
        <w:ind w:left="-993" w:firstLine="993"/>
        <w:jc w:val="center"/>
        <w:rPr>
          <w:b/>
          <w:sz w:val="22"/>
          <w:szCs w:val="22"/>
        </w:rPr>
      </w:pPr>
    </w:p>
    <w:p w:rsidR="00435BAD" w:rsidRPr="00964657" w:rsidRDefault="00435BAD" w:rsidP="00F22C57">
      <w:pPr>
        <w:jc w:val="center"/>
        <w:outlineLvl w:val="0"/>
        <w:rPr>
          <w:b/>
          <w:sz w:val="22"/>
          <w:szCs w:val="22"/>
        </w:rPr>
      </w:pPr>
      <w:r w:rsidRPr="00964657">
        <w:rPr>
          <w:b/>
          <w:sz w:val="22"/>
          <w:szCs w:val="22"/>
        </w:rPr>
        <w:t>ΑΝΑΚΟΙΝΩΣΗ</w:t>
      </w:r>
    </w:p>
    <w:p w:rsidR="00435BAD" w:rsidRPr="00964657" w:rsidRDefault="00AA582B" w:rsidP="00435BAD">
      <w:pPr>
        <w:ind w:left="-567" w:right="-241" w:firstLine="567"/>
        <w:jc w:val="both"/>
        <w:rPr>
          <w:sz w:val="22"/>
          <w:szCs w:val="22"/>
        </w:rPr>
      </w:pPr>
      <w:r w:rsidRPr="00AA582B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2.5pt" o:hrpct="0" o:hralign="center" o:hr="t">
            <v:imagedata r:id="rId8" o:title="BD21307_"/>
          </v:shape>
        </w:pict>
      </w:r>
    </w:p>
    <w:p w:rsidR="00C87138" w:rsidRPr="00964657" w:rsidRDefault="00435BAD" w:rsidP="00435BAD">
      <w:pPr>
        <w:ind w:right="-241"/>
        <w:jc w:val="both"/>
        <w:rPr>
          <w:sz w:val="22"/>
          <w:szCs w:val="22"/>
        </w:rPr>
      </w:pPr>
      <w:r w:rsidRPr="00964657">
        <w:rPr>
          <w:sz w:val="22"/>
          <w:szCs w:val="22"/>
        </w:rPr>
        <w:t xml:space="preserve">         </w:t>
      </w:r>
    </w:p>
    <w:p w:rsidR="00C87138" w:rsidRPr="00964657" w:rsidRDefault="00C87138" w:rsidP="005B21CB">
      <w:pPr>
        <w:ind w:left="-426" w:right="-241" w:firstLine="426"/>
        <w:jc w:val="both"/>
        <w:rPr>
          <w:sz w:val="22"/>
          <w:szCs w:val="22"/>
        </w:rPr>
      </w:pPr>
      <w:r w:rsidRPr="00964657">
        <w:rPr>
          <w:sz w:val="22"/>
          <w:szCs w:val="22"/>
        </w:rPr>
        <w:t xml:space="preserve">Ανακοινώνεται ότι από </w:t>
      </w:r>
      <w:r w:rsidR="00F22C57" w:rsidRPr="00964657">
        <w:rPr>
          <w:b/>
          <w:sz w:val="22"/>
          <w:szCs w:val="22"/>
        </w:rPr>
        <w:t xml:space="preserve">την </w:t>
      </w:r>
      <w:r w:rsidR="005B21CB">
        <w:rPr>
          <w:b/>
          <w:sz w:val="22"/>
          <w:szCs w:val="22"/>
        </w:rPr>
        <w:t>Τετάρτη</w:t>
      </w:r>
      <w:r w:rsidR="00293E08">
        <w:rPr>
          <w:b/>
          <w:sz w:val="22"/>
          <w:szCs w:val="22"/>
        </w:rPr>
        <w:t xml:space="preserve"> </w:t>
      </w:r>
      <w:r w:rsidR="005B21CB">
        <w:rPr>
          <w:b/>
          <w:sz w:val="22"/>
          <w:szCs w:val="22"/>
        </w:rPr>
        <w:t>01</w:t>
      </w:r>
      <w:r w:rsidR="00293E08">
        <w:rPr>
          <w:b/>
          <w:sz w:val="22"/>
          <w:szCs w:val="22"/>
        </w:rPr>
        <w:t xml:space="preserve"> </w:t>
      </w:r>
      <w:r w:rsidR="005B21CB">
        <w:rPr>
          <w:b/>
          <w:sz w:val="22"/>
          <w:szCs w:val="22"/>
        </w:rPr>
        <w:t>Μαρτ</w:t>
      </w:r>
      <w:r w:rsidR="00BE0275">
        <w:rPr>
          <w:b/>
          <w:sz w:val="22"/>
          <w:szCs w:val="22"/>
        </w:rPr>
        <w:t>ίου</w:t>
      </w:r>
      <w:r w:rsidR="005B21CB">
        <w:rPr>
          <w:b/>
          <w:sz w:val="22"/>
          <w:szCs w:val="22"/>
        </w:rPr>
        <w:t xml:space="preserve"> 2017</w:t>
      </w:r>
      <w:r w:rsidR="00293E08">
        <w:rPr>
          <w:b/>
          <w:sz w:val="22"/>
          <w:szCs w:val="22"/>
        </w:rPr>
        <w:t xml:space="preserve"> </w:t>
      </w:r>
      <w:r w:rsidRPr="00964657">
        <w:rPr>
          <w:sz w:val="22"/>
          <w:szCs w:val="22"/>
        </w:rPr>
        <w:t xml:space="preserve">μέχρι και την </w:t>
      </w:r>
      <w:r w:rsidR="005B21CB">
        <w:rPr>
          <w:b/>
          <w:sz w:val="22"/>
          <w:szCs w:val="22"/>
        </w:rPr>
        <w:t>Τρίτη 14 Μαρτίου</w:t>
      </w:r>
      <w:r w:rsidRPr="00964657">
        <w:rPr>
          <w:b/>
          <w:sz w:val="22"/>
          <w:szCs w:val="22"/>
        </w:rPr>
        <w:t xml:space="preserve"> 201</w:t>
      </w:r>
      <w:r w:rsidR="005B21CB">
        <w:rPr>
          <w:b/>
          <w:sz w:val="22"/>
          <w:szCs w:val="22"/>
        </w:rPr>
        <w:t>7</w:t>
      </w:r>
      <w:r w:rsidRPr="00964657">
        <w:rPr>
          <w:b/>
          <w:bCs/>
          <w:sz w:val="22"/>
          <w:szCs w:val="22"/>
        </w:rPr>
        <w:t xml:space="preserve"> </w:t>
      </w:r>
      <w:r w:rsidRPr="00964657">
        <w:rPr>
          <w:sz w:val="22"/>
          <w:szCs w:val="22"/>
        </w:rPr>
        <w:t>θα υποβάλλονται στη Διεύθυνσή μας (Στίλπωνος Κυριακίδη 91, 1</w:t>
      </w:r>
      <w:r w:rsidRPr="00964657">
        <w:rPr>
          <w:sz w:val="22"/>
          <w:szCs w:val="22"/>
          <w:vertAlign w:val="superscript"/>
        </w:rPr>
        <w:t>ος</w:t>
      </w:r>
      <w:r w:rsidRPr="00964657">
        <w:rPr>
          <w:sz w:val="22"/>
          <w:szCs w:val="22"/>
        </w:rPr>
        <w:t xml:space="preserve"> όροφος) αιτήσεις για συμμετοχή στις εξετάσεις του Κρατικού Πιστοποιητικού Γλωσσομάθειας εξεταστικής  περιόδου </w:t>
      </w:r>
      <w:r w:rsidR="005B21CB">
        <w:rPr>
          <w:sz w:val="22"/>
          <w:szCs w:val="22"/>
        </w:rPr>
        <w:t>Μαΐο</w:t>
      </w:r>
      <w:r w:rsidR="00BE0275">
        <w:rPr>
          <w:sz w:val="22"/>
          <w:szCs w:val="22"/>
        </w:rPr>
        <w:t>υ</w:t>
      </w:r>
      <w:r w:rsidRPr="00964657">
        <w:rPr>
          <w:sz w:val="22"/>
          <w:szCs w:val="22"/>
        </w:rPr>
        <w:t xml:space="preserve"> 201</w:t>
      </w:r>
      <w:r w:rsidR="005B21CB">
        <w:rPr>
          <w:sz w:val="22"/>
          <w:szCs w:val="22"/>
        </w:rPr>
        <w:t>7</w:t>
      </w:r>
      <w:r w:rsidRPr="00964657">
        <w:rPr>
          <w:sz w:val="22"/>
          <w:szCs w:val="22"/>
        </w:rPr>
        <w:t>.</w:t>
      </w:r>
    </w:p>
    <w:p w:rsidR="005B21CB" w:rsidRDefault="00C87138" w:rsidP="00964657">
      <w:pPr>
        <w:ind w:left="-426" w:right="-241"/>
        <w:rPr>
          <w:sz w:val="22"/>
          <w:szCs w:val="22"/>
        </w:rPr>
      </w:pPr>
      <w:r w:rsidRPr="00964657">
        <w:rPr>
          <w:sz w:val="22"/>
          <w:szCs w:val="22"/>
        </w:rPr>
        <w:t xml:space="preserve">   </w:t>
      </w:r>
    </w:p>
    <w:p w:rsidR="00C87138" w:rsidRPr="00964657" w:rsidRDefault="00C87138" w:rsidP="005B21CB">
      <w:pPr>
        <w:ind w:left="-426" w:right="-241" w:firstLine="426"/>
        <w:rPr>
          <w:sz w:val="22"/>
          <w:szCs w:val="22"/>
        </w:rPr>
      </w:pPr>
      <w:r w:rsidRPr="00964657">
        <w:rPr>
          <w:sz w:val="22"/>
          <w:szCs w:val="22"/>
        </w:rPr>
        <w:t>Οι εξετάσεις θα διεξαχθούν</w:t>
      </w:r>
      <w:r w:rsidRPr="00964657">
        <w:rPr>
          <w:bCs/>
          <w:sz w:val="22"/>
          <w:szCs w:val="22"/>
        </w:rPr>
        <w:t xml:space="preserve"> στις</w:t>
      </w:r>
      <w:r w:rsidRPr="00964657">
        <w:rPr>
          <w:b/>
          <w:bCs/>
          <w:sz w:val="22"/>
          <w:szCs w:val="22"/>
        </w:rPr>
        <w:t xml:space="preserve"> </w:t>
      </w:r>
      <w:r w:rsidR="005B21CB">
        <w:rPr>
          <w:b/>
          <w:bCs/>
          <w:sz w:val="22"/>
          <w:szCs w:val="22"/>
        </w:rPr>
        <w:t>20</w:t>
      </w:r>
      <w:r w:rsidRPr="00964657">
        <w:rPr>
          <w:b/>
          <w:bCs/>
          <w:sz w:val="22"/>
          <w:szCs w:val="22"/>
        </w:rPr>
        <w:t xml:space="preserve"> </w:t>
      </w:r>
      <w:r w:rsidRPr="00964657">
        <w:rPr>
          <w:bCs/>
          <w:sz w:val="22"/>
          <w:szCs w:val="22"/>
        </w:rPr>
        <w:t>και</w:t>
      </w:r>
      <w:r w:rsidRPr="00964657">
        <w:rPr>
          <w:b/>
          <w:bCs/>
          <w:sz w:val="22"/>
          <w:szCs w:val="22"/>
        </w:rPr>
        <w:t xml:space="preserve"> </w:t>
      </w:r>
      <w:r w:rsidR="005B21CB">
        <w:rPr>
          <w:b/>
          <w:bCs/>
          <w:sz w:val="22"/>
          <w:szCs w:val="22"/>
        </w:rPr>
        <w:t>21</w:t>
      </w:r>
      <w:r w:rsidRPr="00964657">
        <w:rPr>
          <w:b/>
          <w:bCs/>
          <w:sz w:val="22"/>
          <w:szCs w:val="22"/>
        </w:rPr>
        <w:t xml:space="preserve"> </w:t>
      </w:r>
      <w:r w:rsidR="005B21CB">
        <w:rPr>
          <w:b/>
          <w:bCs/>
          <w:sz w:val="22"/>
          <w:szCs w:val="22"/>
        </w:rPr>
        <w:t>Μαΐου</w:t>
      </w:r>
      <w:r w:rsidR="00F22C57" w:rsidRPr="00964657">
        <w:rPr>
          <w:b/>
          <w:sz w:val="22"/>
          <w:szCs w:val="22"/>
        </w:rPr>
        <w:t xml:space="preserve"> 201</w:t>
      </w:r>
      <w:r w:rsidR="005B21CB">
        <w:rPr>
          <w:b/>
          <w:sz w:val="22"/>
          <w:szCs w:val="22"/>
        </w:rPr>
        <w:t>7</w:t>
      </w:r>
      <w:r w:rsidR="00F22C57" w:rsidRPr="00964657">
        <w:rPr>
          <w:sz w:val="22"/>
          <w:szCs w:val="22"/>
        </w:rPr>
        <w:t xml:space="preserve"> </w:t>
      </w:r>
      <w:r w:rsidRPr="00964657">
        <w:rPr>
          <w:sz w:val="22"/>
          <w:szCs w:val="22"/>
        </w:rPr>
        <w:t>για τα επίπεδα:</w:t>
      </w:r>
    </w:p>
    <w:p w:rsidR="005B21CB" w:rsidRDefault="005B21CB" w:rsidP="005B21CB">
      <w:pPr>
        <w:pStyle w:val="Default"/>
      </w:pPr>
    </w:p>
    <w:p w:rsidR="005B21CB" w:rsidRDefault="005B21CB" w:rsidP="005B21CB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B21CB">
        <w:rPr>
          <w:rFonts w:ascii="Times New Roman" w:hAnsi="Times New Roman" w:cs="Times New Roman"/>
          <w:color w:val="auto"/>
          <w:sz w:val="22"/>
          <w:szCs w:val="22"/>
        </w:rPr>
        <w:t xml:space="preserve">Επίπεδο Α (Α1 «στοιχειώδης γνώση» και Α2 «βασική γνώση») σε ενιαία διαβαθμισμένη δοκιμασία (test), στις γλώσσες Αγγλική, Γαλλική, Γερμανική, Ιταλική και Ισπανική. </w:t>
      </w:r>
    </w:p>
    <w:p w:rsidR="005B21CB" w:rsidRDefault="005B21CB" w:rsidP="005B21CB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B21CB">
        <w:rPr>
          <w:rFonts w:ascii="Times New Roman" w:hAnsi="Times New Roman" w:cs="Times New Roman"/>
          <w:color w:val="auto"/>
          <w:sz w:val="22"/>
          <w:szCs w:val="22"/>
        </w:rPr>
        <w:t xml:space="preserve">Επίπεδο Β (Β1 «μέτρια γνώση», Β2 «καλή γνώση») σε ενιαία διαβαθμισμένη δοκιμασία (test) στις γλώσσες Αγγλική, Γαλλική, Γερμανική, Ιταλική και Ισπανική. </w:t>
      </w:r>
    </w:p>
    <w:p w:rsidR="005B21CB" w:rsidRPr="005B21CB" w:rsidRDefault="005B21CB" w:rsidP="005B21CB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5B21CB">
        <w:rPr>
          <w:rFonts w:ascii="Times New Roman" w:hAnsi="Times New Roman" w:cs="Times New Roman"/>
          <w:color w:val="auto"/>
          <w:sz w:val="22"/>
          <w:szCs w:val="22"/>
        </w:rPr>
        <w:t xml:space="preserve">Επίπεδο Γ (Γ1 «πολύ καλή γνώση», Γ2 «άριστη γνώση») σε ενιαία διαβαθμισμένη δοκιμασία (test) στις γλώσσες Αγγλική, Γαλλική, Γερμανική, Ιταλική και Ισπανική. </w:t>
      </w:r>
    </w:p>
    <w:p w:rsidR="005B21CB" w:rsidRDefault="005B21CB" w:rsidP="005D71EA">
      <w:pPr>
        <w:pStyle w:val="a7"/>
        <w:spacing w:line="240" w:lineRule="auto"/>
        <w:ind w:left="0"/>
        <w:jc w:val="both"/>
        <w:rPr>
          <w:rFonts w:ascii="Times New Roman" w:eastAsia="Times New Roman" w:hAnsi="Times New Roman"/>
          <w:lang w:eastAsia="el-GR"/>
        </w:rPr>
      </w:pPr>
    </w:p>
    <w:p w:rsidR="005D71EA" w:rsidRPr="005B21CB" w:rsidRDefault="005D71EA" w:rsidP="005B21CB">
      <w:pPr>
        <w:pStyle w:val="a7"/>
        <w:spacing w:line="240" w:lineRule="auto"/>
        <w:ind w:left="-426" w:firstLine="786"/>
        <w:jc w:val="both"/>
        <w:rPr>
          <w:rFonts w:ascii="Times New Roman" w:eastAsia="Times New Roman" w:hAnsi="Times New Roman"/>
          <w:lang w:eastAsia="el-GR"/>
        </w:rPr>
      </w:pPr>
      <w:r w:rsidRPr="005B21CB">
        <w:rPr>
          <w:rFonts w:ascii="Times New Roman" w:eastAsia="Times New Roman" w:hAnsi="Times New Roman"/>
          <w:lang w:eastAsia="el-GR"/>
        </w:rPr>
        <w:t xml:space="preserve">Όσοι επιθυμούν να λάβουν μέρος στις εξετάσεις, υποβάλλουν τα παρακάτω δικαιολογητικά στις κατά τόπους Διευθύνσεις Δευτεροβάθμιας Εκπαίδευσης: </w:t>
      </w:r>
    </w:p>
    <w:p w:rsidR="0046403C" w:rsidRPr="00BE0275" w:rsidRDefault="0046403C" w:rsidP="005D71EA">
      <w:pPr>
        <w:pStyle w:val="a7"/>
        <w:spacing w:line="240" w:lineRule="auto"/>
        <w:ind w:left="0"/>
        <w:jc w:val="both"/>
        <w:rPr>
          <w:rFonts w:ascii="Times New Roman" w:hAnsi="Times New Roman"/>
        </w:rPr>
      </w:pPr>
    </w:p>
    <w:p w:rsidR="005D71EA" w:rsidRPr="00964657" w:rsidRDefault="005D71EA" w:rsidP="005D71E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t>Ειδικό έντυπο «Aίτηση-Υπεύθυνη Δήλωση» που διατίθεται προς συμπλήρωση από τις κατά τόπους επιτροπές συγκέντρωσης δικαιολογητικών. Οι υποψήφιοι μπορούν επίσης να εκτυπώνουν το ειδικό αυτό έντυπο και από την ιστοσελίδα του Υπουργείου Π</w:t>
      </w:r>
      <w:r w:rsidR="00293E08">
        <w:rPr>
          <w:rFonts w:ascii="Times New Roman" w:hAnsi="Times New Roman"/>
        </w:rPr>
        <w:t>αιδείας</w:t>
      </w:r>
      <w:r w:rsidRPr="00964657">
        <w:rPr>
          <w:rFonts w:ascii="Times New Roman" w:hAnsi="Times New Roman"/>
        </w:rPr>
        <w:t xml:space="preserve">, </w:t>
      </w:r>
      <w:r w:rsidR="00293E08">
        <w:rPr>
          <w:rFonts w:ascii="Times New Roman" w:hAnsi="Times New Roman"/>
        </w:rPr>
        <w:t>Έρευν</w:t>
      </w:r>
      <w:r w:rsidRPr="00964657">
        <w:rPr>
          <w:rFonts w:ascii="Times New Roman" w:hAnsi="Times New Roman"/>
        </w:rPr>
        <w:t xml:space="preserve">ας και Θρησκευμάτων: </w:t>
      </w:r>
      <w:hyperlink r:id="rId9" w:history="1">
        <w:r w:rsidRPr="00964657">
          <w:rPr>
            <w:rStyle w:val="-"/>
            <w:rFonts w:ascii="Times New Roman" w:hAnsi="Times New Roman"/>
          </w:rPr>
          <w:t>www.minedu.gov.gr</w:t>
        </w:r>
      </w:hyperlink>
      <w:r w:rsidRPr="00964657">
        <w:rPr>
          <w:rFonts w:ascii="Times New Roman" w:hAnsi="Times New Roman"/>
        </w:rPr>
        <w:t>.</w:t>
      </w:r>
    </w:p>
    <w:p w:rsidR="005D71EA" w:rsidRPr="00964657" w:rsidRDefault="005D71EA" w:rsidP="005D71E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t>Μία πρόσφατη φωτογραφία μικρού μεγέθους.</w:t>
      </w:r>
    </w:p>
    <w:p w:rsidR="005D71EA" w:rsidRPr="00964657" w:rsidRDefault="005D71EA" w:rsidP="005D71E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</w:rPr>
      </w:pPr>
      <w:r w:rsidRPr="00964657">
        <w:rPr>
          <w:rFonts w:ascii="Times New Roman" w:hAnsi="Times New Roman"/>
        </w:rPr>
        <w:t>Ένα ηλεκτρονικό παράβολο Δημοσίου (</w:t>
      </w:r>
      <w:r w:rsidRPr="00964657">
        <w:rPr>
          <w:rFonts w:ascii="Times New Roman" w:hAnsi="Times New Roman"/>
          <w:lang w:val="en-US"/>
        </w:rPr>
        <w:t>e</w:t>
      </w:r>
      <w:r w:rsidRPr="00964657">
        <w:rPr>
          <w:rFonts w:ascii="Times New Roman" w:hAnsi="Times New Roman"/>
        </w:rPr>
        <w:t>-</w:t>
      </w:r>
      <w:r w:rsidRPr="00964657">
        <w:rPr>
          <w:rFonts w:ascii="Times New Roman" w:hAnsi="Times New Roman"/>
          <w:lang w:val="en-US"/>
        </w:rPr>
        <w:t>paravolo</w:t>
      </w:r>
      <w:r w:rsidRPr="00964657">
        <w:rPr>
          <w:rFonts w:ascii="Times New Roman" w:hAnsi="Times New Roman"/>
        </w:rPr>
        <w:t xml:space="preserve">).  Η δημιουργία του </w:t>
      </w:r>
      <w:r w:rsidRPr="00964657">
        <w:rPr>
          <w:rFonts w:ascii="Times New Roman" w:hAnsi="Times New Roman"/>
          <w:lang w:val="en-US"/>
        </w:rPr>
        <w:t>e</w:t>
      </w:r>
      <w:r w:rsidRPr="00964657">
        <w:rPr>
          <w:rFonts w:ascii="Times New Roman" w:hAnsi="Times New Roman"/>
        </w:rPr>
        <w:t>-</w:t>
      </w:r>
      <w:r w:rsidRPr="00964657">
        <w:rPr>
          <w:rFonts w:ascii="Times New Roman" w:hAnsi="Times New Roman"/>
          <w:lang w:val="en-US"/>
        </w:rPr>
        <w:t>paravolo</w:t>
      </w:r>
      <w:r w:rsidRPr="00964657">
        <w:rPr>
          <w:rFonts w:ascii="Times New Roman" w:hAnsi="Times New Roman"/>
        </w:rPr>
        <w:t xml:space="preserve"> πραγματοποιείται μέσω της Γενικής Γραμματείας Πληροφοριακών Συστημάτων </w:t>
      </w:r>
      <w:hyperlink r:id="rId10" w:history="1">
        <w:r w:rsidRPr="00964657">
          <w:rPr>
            <w:rStyle w:val="-"/>
            <w:rFonts w:ascii="Times New Roman" w:hAnsi="Times New Roman"/>
            <w:lang w:val="en-US"/>
          </w:rPr>
          <w:t>www</w:t>
        </w:r>
        <w:r w:rsidRPr="00964657">
          <w:rPr>
            <w:rStyle w:val="-"/>
            <w:rFonts w:ascii="Times New Roman" w:hAnsi="Times New Roman"/>
          </w:rPr>
          <w:t>.</w:t>
        </w:r>
        <w:r w:rsidRPr="00964657">
          <w:rPr>
            <w:rStyle w:val="-"/>
            <w:rFonts w:ascii="Times New Roman" w:hAnsi="Times New Roman"/>
            <w:lang w:val="en-US"/>
          </w:rPr>
          <w:t>gsis</w:t>
        </w:r>
        <w:r w:rsidRPr="00964657">
          <w:rPr>
            <w:rStyle w:val="-"/>
            <w:rFonts w:ascii="Times New Roman" w:hAnsi="Times New Roman"/>
          </w:rPr>
          <w:t>.</w:t>
        </w:r>
        <w:r w:rsidRPr="00964657">
          <w:rPr>
            <w:rStyle w:val="-"/>
            <w:rFonts w:ascii="Times New Roman" w:hAnsi="Times New Roman"/>
            <w:lang w:val="en-US"/>
          </w:rPr>
          <w:t>gr</w:t>
        </w:r>
      </w:hyperlink>
      <w:r w:rsidRPr="00964657">
        <w:rPr>
          <w:rFonts w:ascii="Times New Roman" w:hAnsi="Times New Roman"/>
        </w:rPr>
        <w:t xml:space="preserve">. Η πληρωμή του πραγματοποιείται για μη πιστοποιημένους χρήστες μέσω Τράπεζας ή Ε.Λ.Τ.Α. Οι πιστοποιημένοι χρήστες μπορούν να καταβάλουν το ποσό του παραβόλου μέσω πιστωτικής/προπληρωμένης/χρεωστικής κάρτας των Ελληνικών Τραπεζών. </w:t>
      </w:r>
      <w:r w:rsidRPr="00964657">
        <w:rPr>
          <w:rFonts w:ascii="Times New Roman" w:hAnsi="Times New Roman"/>
          <w:b/>
        </w:rPr>
        <w:t xml:space="preserve">Η ημερομηνία του αποδεικτικού πληρωμής του ηλεκτρονικού παραβόλου πρέπει να έχει ημερομηνία το αργότερο </w:t>
      </w:r>
      <w:r w:rsidR="005B21CB">
        <w:rPr>
          <w:rFonts w:ascii="Times New Roman" w:hAnsi="Times New Roman"/>
          <w:b/>
        </w:rPr>
        <w:t>14/03/2017</w:t>
      </w:r>
      <w:r w:rsidRPr="00964657">
        <w:rPr>
          <w:rFonts w:ascii="Times New Roman" w:hAnsi="Times New Roman"/>
          <w:b/>
        </w:rPr>
        <w:t xml:space="preserve">. </w:t>
      </w:r>
    </w:p>
    <w:p w:rsidR="005D71EA" w:rsidRPr="00964657" w:rsidRDefault="005D71EA" w:rsidP="005D71EA">
      <w:pPr>
        <w:pStyle w:val="a7"/>
        <w:spacing w:line="240" w:lineRule="auto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t>Τα ποσά των παραβόλων ανά επίπεδο έχουν ως εξής:</w:t>
      </w:r>
    </w:p>
    <w:p w:rsidR="00293E08" w:rsidRDefault="00293E08" w:rsidP="00293E08">
      <w:pPr>
        <w:pStyle w:val="a7"/>
        <w:spacing w:line="240" w:lineRule="auto"/>
        <w:jc w:val="both"/>
        <w:rPr>
          <w:rFonts w:ascii="Times New Roman" w:hAnsi="Times New Roman"/>
        </w:rPr>
      </w:pPr>
    </w:p>
    <w:p w:rsidR="005D71EA" w:rsidRPr="00964657" w:rsidRDefault="00BE0275" w:rsidP="00293E08">
      <w:pPr>
        <w:pStyle w:val="a7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α</w:t>
      </w:r>
      <w:r w:rsidR="00293E08">
        <w:rPr>
          <w:rFonts w:ascii="Times New Roman" w:hAnsi="Times New Roman"/>
          <w:b/>
        </w:rPr>
        <w:t>.</w:t>
      </w:r>
      <w:r w:rsidR="00293E08">
        <w:rPr>
          <w:rFonts w:ascii="Times New Roman" w:hAnsi="Times New Roman"/>
        </w:rPr>
        <w:t xml:space="preserve"> </w:t>
      </w:r>
      <w:r w:rsidR="005D71EA" w:rsidRPr="00964657">
        <w:rPr>
          <w:rFonts w:ascii="Times New Roman" w:hAnsi="Times New Roman"/>
        </w:rPr>
        <w:t xml:space="preserve">των </w:t>
      </w:r>
      <w:r w:rsidR="005B21CB">
        <w:rPr>
          <w:rFonts w:ascii="Times New Roman" w:hAnsi="Times New Roman"/>
        </w:rPr>
        <w:t>6</w:t>
      </w:r>
      <w:r w:rsidR="005D71EA" w:rsidRPr="00964657">
        <w:rPr>
          <w:rFonts w:ascii="Times New Roman" w:hAnsi="Times New Roman"/>
        </w:rPr>
        <w:t xml:space="preserve">0 ευρώ για τη διαβαθμισμένη εξέταση του επιπέδου </w:t>
      </w:r>
      <w:r w:rsidR="005B21CB">
        <w:rPr>
          <w:rFonts w:ascii="Times New Roman" w:hAnsi="Times New Roman"/>
        </w:rPr>
        <w:t>Α</w:t>
      </w:r>
      <w:r w:rsidR="005D71EA" w:rsidRPr="00964657">
        <w:rPr>
          <w:rFonts w:ascii="Times New Roman" w:hAnsi="Times New Roman"/>
        </w:rPr>
        <w:t>(</w:t>
      </w:r>
      <w:r w:rsidR="005B21CB">
        <w:rPr>
          <w:rFonts w:ascii="Times New Roman" w:hAnsi="Times New Roman"/>
        </w:rPr>
        <w:t>Α</w:t>
      </w:r>
      <w:r w:rsidR="005D71EA" w:rsidRPr="00964657">
        <w:rPr>
          <w:rFonts w:ascii="Times New Roman" w:hAnsi="Times New Roman"/>
        </w:rPr>
        <w:t>1&amp;</w:t>
      </w:r>
      <w:r w:rsidR="005B21CB">
        <w:rPr>
          <w:rFonts w:ascii="Times New Roman" w:hAnsi="Times New Roman"/>
        </w:rPr>
        <w:t>Α</w:t>
      </w:r>
      <w:r w:rsidR="005D71EA" w:rsidRPr="00964657">
        <w:rPr>
          <w:rFonts w:ascii="Times New Roman" w:hAnsi="Times New Roman"/>
        </w:rPr>
        <w:t xml:space="preserve">2), </w:t>
      </w:r>
    </w:p>
    <w:p w:rsidR="00BE0275" w:rsidRDefault="00BE0275" w:rsidP="005D71EA">
      <w:pPr>
        <w:pStyle w:val="a7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β</w:t>
      </w:r>
      <w:r w:rsidR="005D71EA" w:rsidRPr="00964657">
        <w:rPr>
          <w:rFonts w:ascii="Times New Roman" w:hAnsi="Times New Roman"/>
          <w:b/>
        </w:rPr>
        <w:t>.</w:t>
      </w:r>
      <w:r w:rsidR="005D71EA" w:rsidRPr="00964657">
        <w:rPr>
          <w:rFonts w:ascii="Times New Roman" w:hAnsi="Times New Roman"/>
        </w:rPr>
        <w:t xml:space="preserve"> των </w:t>
      </w:r>
      <w:r w:rsidR="005B21CB">
        <w:rPr>
          <w:rFonts w:ascii="Times New Roman" w:hAnsi="Times New Roman"/>
        </w:rPr>
        <w:t>80</w:t>
      </w:r>
      <w:r w:rsidR="005D71EA" w:rsidRPr="00964657">
        <w:rPr>
          <w:rFonts w:ascii="Times New Roman" w:hAnsi="Times New Roman"/>
        </w:rPr>
        <w:t xml:space="preserve"> ευρώ για τη διαβαθμισμένη εξέταση του επιπέδου </w:t>
      </w:r>
      <w:r w:rsidR="005B21CB">
        <w:rPr>
          <w:rFonts w:ascii="Times New Roman" w:hAnsi="Times New Roman"/>
        </w:rPr>
        <w:t>Β</w:t>
      </w:r>
      <w:r w:rsidR="005D71EA" w:rsidRPr="00964657">
        <w:rPr>
          <w:rFonts w:ascii="Times New Roman" w:hAnsi="Times New Roman"/>
        </w:rPr>
        <w:t>(</w:t>
      </w:r>
      <w:r w:rsidR="005B21CB">
        <w:rPr>
          <w:rFonts w:ascii="Times New Roman" w:hAnsi="Times New Roman"/>
        </w:rPr>
        <w:t>Β</w:t>
      </w:r>
      <w:r w:rsidR="005D71EA" w:rsidRPr="00964657">
        <w:rPr>
          <w:rFonts w:ascii="Times New Roman" w:hAnsi="Times New Roman"/>
        </w:rPr>
        <w:t>1&amp;</w:t>
      </w:r>
      <w:r w:rsidR="005B21CB">
        <w:rPr>
          <w:rFonts w:ascii="Times New Roman" w:hAnsi="Times New Roman"/>
        </w:rPr>
        <w:t>Β</w:t>
      </w:r>
      <w:r w:rsidR="005D71EA" w:rsidRPr="00964657">
        <w:rPr>
          <w:rFonts w:ascii="Times New Roman" w:hAnsi="Times New Roman"/>
        </w:rPr>
        <w:t>2)</w:t>
      </w:r>
      <w:r>
        <w:rPr>
          <w:rFonts w:ascii="Times New Roman" w:hAnsi="Times New Roman"/>
        </w:rPr>
        <w:t>,</w:t>
      </w:r>
      <w:r w:rsidR="005B21CB">
        <w:rPr>
          <w:rFonts w:ascii="Times New Roman" w:hAnsi="Times New Roman"/>
        </w:rPr>
        <w:t xml:space="preserve"> και</w:t>
      </w:r>
    </w:p>
    <w:p w:rsidR="005D71EA" w:rsidRPr="00964657" w:rsidRDefault="00BE0275" w:rsidP="005D71EA">
      <w:pPr>
        <w:pStyle w:val="a7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γ.</w:t>
      </w:r>
      <w:r>
        <w:rPr>
          <w:rFonts w:ascii="Times New Roman" w:hAnsi="Times New Roman"/>
        </w:rPr>
        <w:t xml:space="preserve"> </w:t>
      </w:r>
      <w:r w:rsidR="005B21CB" w:rsidRPr="00964657">
        <w:rPr>
          <w:rFonts w:ascii="Times New Roman" w:hAnsi="Times New Roman"/>
        </w:rPr>
        <w:t xml:space="preserve">των </w:t>
      </w:r>
      <w:r w:rsidR="005B21CB">
        <w:rPr>
          <w:rFonts w:ascii="Times New Roman" w:hAnsi="Times New Roman"/>
        </w:rPr>
        <w:t>100</w:t>
      </w:r>
      <w:r w:rsidR="005B21CB" w:rsidRPr="00964657">
        <w:rPr>
          <w:rFonts w:ascii="Times New Roman" w:hAnsi="Times New Roman"/>
        </w:rPr>
        <w:t xml:space="preserve"> ευρώ για τη διαβαθμισμένη εξέταση του επιπέδου </w:t>
      </w:r>
      <w:r w:rsidR="005B21CB">
        <w:rPr>
          <w:rFonts w:ascii="Times New Roman" w:hAnsi="Times New Roman"/>
        </w:rPr>
        <w:t>Γ</w:t>
      </w:r>
      <w:r w:rsidR="005B21CB" w:rsidRPr="00964657">
        <w:rPr>
          <w:rFonts w:ascii="Times New Roman" w:hAnsi="Times New Roman"/>
        </w:rPr>
        <w:t>(</w:t>
      </w:r>
      <w:r w:rsidR="005B21CB">
        <w:rPr>
          <w:rFonts w:ascii="Times New Roman" w:hAnsi="Times New Roman"/>
        </w:rPr>
        <w:t>Γ</w:t>
      </w:r>
      <w:r w:rsidR="005B21CB" w:rsidRPr="00964657">
        <w:rPr>
          <w:rFonts w:ascii="Times New Roman" w:hAnsi="Times New Roman"/>
        </w:rPr>
        <w:t>1&amp;</w:t>
      </w:r>
      <w:r w:rsidR="005B21CB">
        <w:rPr>
          <w:rFonts w:ascii="Times New Roman" w:hAnsi="Times New Roman"/>
        </w:rPr>
        <w:t>Γ</w:t>
      </w:r>
      <w:r w:rsidR="005B21CB" w:rsidRPr="00964657">
        <w:rPr>
          <w:rFonts w:ascii="Times New Roman" w:hAnsi="Times New Roman"/>
        </w:rPr>
        <w:t>2)</w:t>
      </w:r>
    </w:p>
    <w:p w:rsidR="005D71EA" w:rsidRPr="00964657" w:rsidRDefault="005D71EA" w:rsidP="005D71E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lastRenderedPageBreak/>
        <w:t xml:space="preserve">Φωτοαντίγραφο των δύο όψεων της αστυνομικής ταυτότητας. Ελλείψει αυτής, κατατίθεται φωτοαντίγραφο διαβατηρίου ή άλλου νόμιμου αποδεικτικού εγγράφου από το οποίο προκύπτουν τα στοιχεία ταυτοπροσωπίας του υποψηφίου όπως στοιχεία ταυτότητας και φωτογραφία αυτού. </w:t>
      </w:r>
      <w:r w:rsidRPr="00964657">
        <w:rPr>
          <w:rFonts w:ascii="Times New Roman" w:hAnsi="Times New Roman"/>
          <w:b/>
        </w:rPr>
        <w:t>Ανήλικοι υποψήφιοι</w:t>
      </w:r>
      <w:r w:rsidRPr="00964657">
        <w:rPr>
          <w:rFonts w:ascii="Times New Roman" w:hAnsi="Times New Roman"/>
        </w:rPr>
        <w:t xml:space="preserve"> κάτω των δώδεκα ετών, οι οποίοι δεν είναι κάτοχοι δελτίου αστυνομικής ταυτότητας ή άλλου συναφούς δημοσίου εγγράφου, μπορούν να προσκομίσουν βεβαίωση ταυτοπροσωπίας από το Δήμο, όπου είναι εγγεγραμμένοι ή τα ΚΕΠ. </w:t>
      </w:r>
      <w:r w:rsidRPr="00964657">
        <w:rPr>
          <w:rFonts w:ascii="Times New Roman" w:hAnsi="Times New Roman"/>
          <w:b/>
        </w:rPr>
        <w:t>Αλλοδαποί υποψήφιοι</w:t>
      </w:r>
      <w:r w:rsidRPr="00964657">
        <w:rPr>
          <w:rFonts w:ascii="Times New Roman" w:hAnsi="Times New Roman"/>
        </w:rPr>
        <w:t xml:space="preserve">, που φοιτούν στην </w:t>
      </w:r>
      <w:r w:rsidR="00293E08">
        <w:rPr>
          <w:rFonts w:ascii="Times New Roman" w:hAnsi="Times New Roman"/>
        </w:rPr>
        <w:t>Π</w:t>
      </w:r>
      <w:r w:rsidRPr="00964657">
        <w:rPr>
          <w:rFonts w:ascii="Times New Roman" w:hAnsi="Times New Roman"/>
        </w:rPr>
        <w:t xml:space="preserve">/θμια, </w:t>
      </w:r>
      <w:r w:rsidR="00293E08">
        <w:rPr>
          <w:rFonts w:ascii="Times New Roman" w:hAnsi="Times New Roman"/>
        </w:rPr>
        <w:t>Δ</w:t>
      </w:r>
      <w:r w:rsidRPr="00964657">
        <w:rPr>
          <w:rFonts w:ascii="Times New Roman" w:hAnsi="Times New Roman"/>
        </w:rPr>
        <w:t>/θμια ή Ανώτατη Εκπαίδευση της χώρας, μπορούν να προσκομίσουν, αντί της άδειας παραμονής τους στη χώρα, βεβαίωση φοίτησης σε ένα από τα προαναφερόμενα εκπαιδευτικά ιδρύματα.</w:t>
      </w:r>
    </w:p>
    <w:p w:rsidR="005D71EA" w:rsidRPr="00964657" w:rsidRDefault="005D71EA" w:rsidP="005D71E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t xml:space="preserve">Αίτηση (μηχανογραφικό δελτίο), που συμπληρώνεται αποκλειστικά στις Διευθύνσεις Δευτεροβάθμιας Εκπαίδευσης και υπογράφεται από τον υποψήφιο. Στην αίτηση-μηχανογραφικό δελτίο αναφέρεται η γλώσσα ή οι  γλώσσες και το επίπεδο ή τα επίπεδα στα οποία επιθυμεί να εξετασθεί ο υποψήφιος. </w:t>
      </w:r>
    </w:p>
    <w:p w:rsidR="005D71EA" w:rsidRPr="00964657" w:rsidRDefault="005D71EA" w:rsidP="005D71EA">
      <w:pPr>
        <w:pStyle w:val="a7"/>
        <w:spacing w:line="240" w:lineRule="auto"/>
        <w:jc w:val="both"/>
        <w:rPr>
          <w:rFonts w:ascii="Times New Roman" w:hAnsi="Times New Roman"/>
        </w:rPr>
      </w:pPr>
    </w:p>
    <w:p w:rsidR="005D71EA" w:rsidRPr="00964657" w:rsidRDefault="005D71EA" w:rsidP="005D71EA">
      <w:pPr>
        <w:pStyle w:val="a7"/>
        <w:spacing w:line="240" w:lineRule="auto"/>
        <w:ind w:left="142"/>
        <w:jc w:val="both"/>
        <w:rPr>
          <w:rFonts w:ascii="Times New Roman" w:hAnsi="Times New Roman"/>
          <w:color w:val="FF0000"/>
        </w:rPr>
      </w:pPr>
    </w:p>
    <w:p w:rsidR="005D71EA" w:rsidRPr="00964657" w:rsidRDefault="005D71EA" w:rsidP="005D71EA">
      <w:pPr>
        <w:pStyle w:val="a7"/>
        <w:spacing w:line="240" w:lineRule="auto"/>
        <w:ind w:left="142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t>Διευκρινίζεται ότι στο έντυπο της αίτησης αναγράφονται και οι περιοχές όπου το Υ.Π.Π</w:t>
      </w:r>
      <w:r w:rsidR="00293E08">
        <w:rPr>
          <w:rFonts w:ascii="Times New Roman" w:hAnsi="Times New Roman"/>
        </w:rPr>
        <w:t>.Ε</w:t>
      </w:r>
      <w:r w:rsidRPr="00964657">
        <w:rPr>
          <w:rFonts w:ascii="Times New Roman" w:hAnsi="Times New Roman"/>
        </w:rPr>
        <w:t xml:space="preserve">.Θ. προτίθεται να λειτουργήσει εξεταστικά κέντρα. </w:t>
      </w:r>
    </w:p>
    <w:p w:rsidR="005D71EA" w:rsidRPr="00964657" w:rsidRDefault="005D71EA" w:rsidP="005D71EA">
      <w:pPr>
        <w:pStyle w:val="a7"/>
        <w:spacing w:line="240" w:lineRule="auto"/>
        <w:ind w:left="142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t>Ειδικότερα, για τη διαβαθμισμένη εξέταση του επιπέδου Γ (Γ1&amp;Γ2), εξεταστικά κέντρα θα λειτουργήσουν ως εξής:</w:t>
      </w:r>
    </w:p>
    <w:p w:rsidR="005D71EA" w:rsidRPr="00964657" w:rsidRDefault="005D71EA" w:rsidP="005D71EA">
      <w:pPr>
        <w:pStyle w:val="a7"/>
        <w:spacing w:line="240" w:lineRule="auto"/>
        <w:ind w:left="142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  <w:b/>
        </w:rPr>
        <w:t>Για την Αγγλική γλώσσα:</w:t>
      </w:r>
      <w:r w:rsidRPr="00964657">
        <w:rPr>
          <w:rFonts w:ascii="Times New Roman" w:hAnsi="Times New Roman"/>
        </w:rPr>
        <w:t xml:space="preserve"> Αθήνα, Θεσσαλονίκη, Ιωάννινα, Πάτρα, Λάρισα και Ηράκλειο Κρήτης.</w:t>
      </w:r>
    </w:p>
    <w:p w:rsidR="005D71EA" w:rsidRPr="00964657" w:rsidRDefault="005D71EA" w:rsidP="005D71EA">
      <w:pPr>
        <w:pStyle w:val="a7"/>
        <w:spacing w:line="240" w:lineRule="auto"/>
        <w:ind w:left="142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  <w:b/>
        </w:rPr>
        <w:t>Για τη Γαλλική γλώσσα:</w:t>
      </w:r>
      <w:r w:rsidRPr="00964657">
        <w:rPr>
          <w:rFonts w:ascii="Times New Roman" w:hAnsi="Times New Roman"/>
        </w:rPr>
        <w:t xml:space="preserve"> Αθήνα, Θεσσαλονίκη, Ιωάννινα, Πάτρα και Ηράκλειο Κρήτης.</w:t>
      </w:r>
    </w:p>
    <w:p w:rsidR="005D71EA" w:rsidRPr="00964657" w:rsidRDefault="005D71EA" w:rsidP="005D71EA">
      <w:pPr>
        <w:pStyle w:val="a7"/>
        <w:spacing w:line="240" w:lineRule="auto"/>
        <w:ind w:left="142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  <w:b/>
        </w:rPr>
        <w:t>Για τη Γερμανική γλώσσα:</w:t>
      </w:r>
      <w:r w:rsidRPr="00964657">
        <w:rPr>
          <w:rFonts w:ascii="Times New Roman" w:hAnsi="Times New Roman"/>
        </w:rPr>
        <w:t xml:space="preserve"> Αθήνα, Θεσσαλονίκη, Ιωάννινα, Λάρισα και Ηράκλειο Κρήτης .</w:t>
      </w:r>
    </w:p>
    <w:p w:rsidR="005D71EA" w:rsidRPr="00964657" w:rsidRDefault="005D71EA" w:rsidP="005D71EA">
      <w:pPr>
        <w:pStyle w:val="a7"/>
        <w:spacing w:line="240" w:lineRule="auto"/>
        <w:ind w:left="142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  <w:b/>
        </w:rPr>
        <w:t>Για την Ιταλική γλώσσα:</w:t>
      </w:r>
      <w:r w:rsidRPr="00964657">
        <w:rPr>
          <w:rFonts w:ascii="Times New Roman" w:hAnsi="Times New Roman"/>
        </w:rPr>
        <w:t xml:space="preserve"> Αθήνα, Θεσσαλονίκη, Ιωάννινα, Λάρισα και Ηράκλειο Κρήτης.</w:t>
      </w:r>
    </w:p>
    <w:p w:rsidR="005D71EA" w:rsidRPr="005B21CB" w:rsidRDefault="005D71EA" w:rsidP="005B21CB">
      <w:pPr>
        <w:pStyle w:val="a7"/>
        <w:spacing w:line="240" w:lineRule="auto"/>
        <w:ind w:left="142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  <w:b/>
        </w:rPr>
        <w:t>Για την Ισπανική γλώσσα:</w:t>
      </w:r>
      <w:r w:rsidRPr="00964657">
        <w:rPr>
          <w:rFonts w:ascii="Times New Roman" w:hAnsi="Times New Roman"/>
        </w:rPr>
        <w:t xml:space="preserve"> Αθήνα και Θεσσαλονίκη.</w:t>
      </w:r>
    </w:p>
    <w:p w:rsidR="005D71EA" w:rsidRPr="00964657" w:rsidRDefault="005D71EA" w:rsidP="005D71EA">
      <w:pPr>
        <w:pStyle w:val="a7"/>
        <w:spacing w:before="240" w:line="240" w:lineRule="auto"/>
        <w:ind w:left="426"/>
        <w:jc w:val="both"/>
        <w:rPr>
          <w:rFonts w:ascii="Times New Roman" w:hAnsi="Times New Roman"/>
        </w:rPr>
      </w:pPr>
    </w:p>
    <w:p w:rsidR="005D71EA" w:rsidRPr="00964657" w:rsidRDefault="005D71EA" w:rsidP="00964657">
      <w:pPr>
        <w:pStyle w:val="a7"/>
        <w:spacing w:before="240" w:line="240" w:lineRule="auto"/>
        <w:ind w:left="0"/>
        <w:jc w:val="both"/>
        <w:rPr>
          <w:rFonts w:ascii="Times New Roman" w:hAnsi="Times New Roman"/>
        </w:rPr>
      </w:pPr>
      <w:r w:rsidRPr="00964657">
        <w:rPr>
          <w:rFonts w:ascii="Times New Roman" w:hAnsi="Times New Roman"/>
        </w:rPr>
        <w:t xml:space="preserve">Τα δικαιολογητικά υποβάλλονται </w:t>
      </w:r>
      <w:r w:rsidRPr="00964657">
        <w:rPr>
          <w:rFonts w:ascii="Times New Roman" w:hAnsi="Times New Roman"/>
          <w:b/>
        </w:rPr>
        <w:t>ΑΠΟΚΛΕΙΣΤΙΚΑ</w:t>
      </w:r>
      <w:r w:rsidRPr="00964657">
        <w:rPr>
          <w:rFonts w:ascii="Times New Roman" w:hAnsi="Times New Roman"/>
        </w:rPr>
        <w:t xml:space="preserve"> </w:t>
      </w:r>
      <w:r w:rsidR="00964657">
        <w:rPr>
          <w:rFonts w:ascii="Times New Roman" w:hAnsi="Times New Roman"/>
        </w:rPr>
        <w:t>στις Διευθύνσεις Δευτεροβάθμιας</w:t>
      </w:r>
      <w:r w:rsidR="00964657" w:rsidRPr="00964657">
        <w:rPr>
          <w:rFonts w:ascii="Times New Roman" w:hAnsi="Times New Roman"/>
        </w:rPr>
        <w:t xml:space="preserve"> </w:t>
      </w:r>
      <w:r w:rsidRPr="00964657">
        <w:rPr>
          <w:rFonts w:ascii="Times New Roman" w:hAnsi="Times New Roman"/>
        </w:rPr>
        <w:t>Εκπαίδευσης. Οι αιτήσεις ΔΕΝ αποστέλλονται με το ταχυδρομείο.</w:t>
      </w:r>
    </w:p>
    <w:p w:rsidR="005D71EA" w:rsidRPr="00964657" w:rsidRDefault="005D71EA" w:rsidP="005D71EA">
      <w:pPr>
        <w:pStyle w:val="a7"/>
        <w:spacing w:line="240" w:lineRule="auto"/>
        <w:ind w:left="426" w:firstLine="294"/>
        <w:jc w:val="both"/>
        <w:rPr>
          <w:rFonts w:ascii="Times New Roman" w:hAnsi="Times New Roman"/>
        </w:rPr>
      </w:pPr>
    </w:p>
    <w:p w:rsidR="00BE0275" w:rsidRDefault="005D71EA" w:rsidP="005D71EA">
      <w:pPr>
        <w:ind w:right="-241"/>
        <w:jc w:val="both"/>
        <w:rPr>
          <w:b/>
          <w:sz w:val="22"/>
          <w:szCs w:val="22"/>
        </w:rPr>
      </w:pPr>
      <w:r w:rsidRPr="00964657">
        <w:rPr>
          <w:b/>
          <w:sz w:val="22"/>
          <w:szCs w:val="22"/>
        </w:rPr>
        <w:t xml:space="preserve"> </w:t>
      </w:r>
      <w:r w:rsidR="00D71C46" w:rsidRPr="00BE0275">
        <w:rPr>
          <w:b/>
          <w:sz w:val="22"/>
          <w:szCs w:val="22"/>
        </w:rPr>
        <w:t xml:space="preserve"> </w:t>
      </w:r>
    </w:p>
    <w:p w:rsidR="00BE0275" w:rsidRPr="00BE0275" w:rsidRDefault="00BE0275" w:rsidP="005D71EA">
      <w:pPr>
        <w:ind w:right="-241"/>
        <w:jc w:val="both"/>
        <w:rPr>
          <w:b/>
          <w:sz w:val="22"/>
          <w:szCs w:val="22"/>
        </w:rPr>
      </w:pPr>
    </w:p>
    <w:p w:rsidR="00D71C46" w:rsidRPr="00BE0275" w:rsidRDefault="00D71C46" w:rsidP="005D71EA">
      <w:pPr>
        <w:ind w:right="-241"/>
        <w:jc w:val="both"/>
        <w:rPr>
          <w:b/>
          <w:sz w:val="22"/>
          <w:szCs w:val="22"/>
        </w:rPr>
      </w:pPr>
    </w:p>
    <w:p w:rsidR="00D71C46" w:rsidRPr="00BE0275" w:rsidRDefault="00D71C46" w:rsidP="005D71EA">
      <w:pPr>
        <w:ind w:right="-241"/>
        <w:jc w:val="both"/>
        <w:rPr>
          <w:b/>
          <w:sz w:val="22"/>
          <w:szCs w:val="22"/>
        </w:rPr>
      </w:pPr>
    </w:p>
    <w:p w:rsidR="005D71EA" w:rsidRPr="00964657" w:rsidRDefault="005D71EA" w:rsidP="005D71EA">
      <w:pPr>
        <w:ind w:right="-241"/>
        <w:jc w:val="both"/>
        <w:rPr>
          <w:b/>
          <w:sz w:val="22"/>
          <w:szCs w:val="22"/>
        </w:rPr>
      </w:pPr>
    </w:p>
    <w:p w:rsidR="00964657" w:rsidRPr="00293E08" w:rsidRDefault="005D71EA" w:rsidP="005D71EA">
      <w:pPr>
        <w:pStyle w:val="a4"/>
        <w:spacing w:line="360" w:lineRule="auto"/>
        <w:ind w:left="0"/>
        <w:outlineLvl w:val="0"/>
        <w:rPr>
          <w:sz w:val="22"/>
          <w:szCs w:val="22"/>
        </w:rPr>
      </w:pPr>
      <w:r w:rsidRPr="00964657"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AF08C6" w:rsidRPr="00293E08">
        <w:rPr>
          <w:b/>
          <w:bCs/>
          <w:sz w:val="22"/>
          <w:szCs w:val="22"/>
        </w:rPr>
        <w:t xml:space="preserve">           </w:t>
      </w:r>
      <w:r w:rsidR="00BE0275">
        <w:rPr>
          <w:b/>
          <w:bCs/>
          <w:sz w:val="22"/>
          <w:szCs w:val="22"/>
        </w:rPr>
        <w:t xml:space="preserve">              </w:t>
      </w:r>
      <w:r w:rsidR="00AF08C6" w:rsidRPr="00293E08">
        <w:rPr>
          <w:b/>
          <w:bCs/>
          <w:sz w:val="22"/>
          <w:szCs w:val="22"/>
        </w:rPr>
        <w:t xml:space="preserve"> </w:t>
      </w:r>
      <w:r w:rsidR="00293E08">
        <w:rPr>
          <w:b/>
          <w:bCs/>
          <w:sz w:val="22"/>
          <w:szCs w:val="22"/>
        </w:rPr>
        <w:t>Η</w:t>
      </w:r>
      <w:r w:rsidRPr="00964657">
        <w:rPr>
          <w:b/>
          <w:bCs/>
          <w:sz w:val="22"/>
          <w:szCs w:val="22"/>
        </w:rPr>
        <w:t xml:space="preserve"> Δ/ΝΤ</w:t>
      </w:r>
      <w:r w:rsidR="00293E08">
        <w:rPr>
          <w:b/>
          <w:bCs/>
          <w:sz w:val="22"/>
          <w:szCs w:val="22"/>
        </w:rPr>
        <w:t>ΡΙΑ</w:t>
      </w:r>
      <w:r w:rsidRPr="00964657">
        <w:rPr>
          <w:b/>
          <w:bCs/>
          <w:sz w:val="22"/>
          <w:szCs w:val="22"/>
        </w:rPr>
        <w:t xml:space="preserve"> Δ</w:t>
      </w:r>
      <w:r w:rsidR="00293E08">
        <w:rPr>
          <w:b/>
          <w:bCs/>
          <w:sz w:val="22"/>
          <w:szCs w:val="22"/>
        </w:rPr>
        <w:t>.</w:t>
      </w:r>
      <w:r w:rsidRPr="00964657">
        <w:rPr>
          <w:b/>
          <w:bCs/>
          <w:sz w:val="22"/>
          <w:szCs w:val="22"/>
        </w:rPr>
        <w:t>Ε</w:t>
      </w:r>
      <w:r w:rsidR="00293E08">
        <w:rPr>
          <w:b/>
          <w:bCs/>
          <w:sz w:val="22"/>
          <w:szCs w:val="22"/>
        </w:rPr>
        <w:t>.</w:t>
      </w:r>
      <w:r w:rsidRPr="00964657">
        <w:rPr>
          <w:b/>
          <w:bCs/>
          <w:sz w:val="22"/>
          <w:szCs w:val="22"/>
        </w:rPr>
        <w:t xml:space="preserve"> ΡΟΔΟΠΗΣ </w:t>
      </w:r>
      <w:r w:rsidRPr="00964657">
        <w:rPr>
          <w:sz w:val="22"/>
          <w:szCs w:val="22"/>
        </w:rPr>
        <w:t xml:space="preserve"> </w:t>
      </w:r>
    </w:p>
    <w:p w:rsidR="00964657" w:rsidRPr="00293E08" w:rsidRDefault="00964657" w:rsidP="005D71EA">
      <w:pPr>
        <w:pStyle w:val="a4"/>
        <w:spacing w:line="360" w:lineRule="auto"/>
        <w:ind w:left="0"/>
        <w:outlineLvl w:val="0"/>
        <w:rPr>
          <w:sz w:val="22"/>
          <w:szCs w:val="22"/>
        </w:rPr>
      </w:pPr>
    </w:p>
    <w:p w:rsidR="00964657" w:rsidRPr="00293E08" w:rsidRDefault="00964657" w:rsidP="005D71EA">
      <w:pPr>
        <w:pStyle w:val="a4"/>
        <w:spacing w:line="360" w:lineRule="auto"/>
        <w:ind w:left="0"/>
        <w:outlineLvl w:val="0"/>
        <w:rPr>
          <w:sz w:val="22"/>
          <w:szCs w:val="22"/>
        </w:rPr>
      </w:pPr>
    </w:p>
    <w:p w:rsidR="00731C1C" w:rsidRPr="00964657" w:rsidRDefault="00964657" w:rsidP="005D71EA">
      <w:pPr>
        <w:pStyle w:val="a4"/>
        <w:spacing w:line="360" w:lineRule="auto"/>
        <w:ind w:left="0"/>
        <w:outlineLvl w:val="0"/>
        <w:rPr>
          <w:b/>
          <w:bCs/>
        </w:rPr>
      </w:pPr>
      <w:r w:rsidRPr="00293E08">
        <w:rPr>
          <w:sz w:val="22"/>
          <w:szCs w:val="22"/>
        </w:rPr>
        <w:t xml:space="preserve">                                                                                    </w:t>
      </w:r>
      <w:r w:rsidR="00BE0275">
        <w:rPr>
          <w:sz w:val="22"/>
          <w:szCs w:val="22"/>
        </w:rPr>
        <w:t xml:space="preserve">                </w:t>
      </w:r>
      <w:r w:rsidRPr="00293E08">
        <w:rPr>
          <w:sz w:val="22"/>
          <w:szCs w:val="22"/>
        </w:rPr>
        <w:t xml:space="preserve"> </w:t>
      </w:r>
      <w:r w:rsidR="00293E08">
        <w:rPr>
          <w:b/>
          <w:sz w:val="22"/>
          <w:szCs w:val="22"/>
        </w:rPr>
        <w:t>ΜΑΡΙΓΟΥΛΑ ΚΟΣΜΙΔΟΥ</w:t>
      </w:r>
      <w:r>
        <w:tab/>
      </w:r>
      <w:r w:rsidR="005D71EA" w:rsidRPr="0046403C">
        <w:t xml:space="preserve">  </w:t>
      </w:r>
      <w:r w:rsidRPr="00964657">
        <w:t xml:space="preserve">         </w:t>
      </w:r>
    </w:p>
    <w:sectPr w:rsidR="00731C1C" w:rsidRPr="00964657" w:rsidSect="00964657">
      <w:type w:val="continuous"/>
      <w:pgSz w:w="11909" w:h="16834" w:code="9"/>
      <w:pgMar w:top="1134" w:right="1418" w:bottom="1134" w:left="1298" w:header="720" w:footer="720" w:gutter="0"/>
      <w:paperSrc w:first="15" w:other="15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96" w:rsidRDefault="00096F96">
      <w:r>
        <w:separator/>
      </w:r>
    </w:p>
  </w:endnote>
  <w:endnote w:type="continuationSeparator" w:id="1">
    <w:p w:rsidR="00096F96" w:rsidRDefault="0009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96" w:rsidRDefault="00096F96">
      <w:r>
        <w:separator/>
      </w:r>
    </w:p>
  </w:footnote>
  <w:footnote w:type="continuationSeparator" w:id="1">
    <w:p w:rsidR="00096F96" w:rsidRDefault="00096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ABE"/>
    <w:multiLevelType w:val="hybridMultilevel"/>
    <w:tmpl w:val="805CD68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627F3"/>
    <w:multiLevelType w:val="hybridMultilevel"/>
    <w:tmpl w:val="7DEE81B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97AA1"/>
    <w:multiLevelType w:val="hybridMultilevel"/>
    <w:tmpl w:val="567A03F8"/>
    <w:lvl w:ilvl="0" w:tplc="AAF654A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85904"/>
    <w:multiLevelType w:val="hybridMultilevel"/>
    <w:tmpl w:val="49FA5D6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37E16A6"/>
    <w:multiLevelType w:val="hybridMultilevel"/>
    <w:tmpl w:val="30EAC6AA"/>
    <w:lvl w:ilvl="0" w:tplc="07B4DCC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549EF"/>
    <w:multiLevelType w:val="hybridMultilevel"/>
    <w:tmpl w:val="41DCF0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B4A14"/>
    <w:multiLevelType w:val="hybridMultilevel"/>
    <w:tmpl w:val="3360385C"/>
    <w:lvl w:ilvl="0" w:tplc="916EBD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B2DE0"/>
    <w:multiLevelType w:val="hybridMultilevel"/>
    <w:tmpl w:val="54B624C0"/>
    <w:lvl w:ilvl="0" w:tplc="0408000F">
      <w:start w:val="1"/>
      <w:numFmt w:val="decimal"/>
      <w:lvlText w:val="%1."/>
      <w:lvlJc w:val="left"/>
      <w:pPr>
        <w:ind w:left="460" w:hanging="360"/>
      </w:pPr>
    </w:lvl>
    <w:lvl w:ilvl="1" w:tplc="04080019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75AE6CB1"/>
    <w:multiLevelType w:val="multilevel"/>
    <w:tmpl w:val="2B00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84583"/>
    <w:multiLevelType w:val="multilevel"/>
    <w:tmpl w:val="DE8A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36D0A"/>
    <w:multiLevelType w:val="hybridMultilevel"/>
    <w:tmpl w:val="69DEF8D2"/>
    <w:lvl w:ilvl="0" w:tplc="EE4EA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C1C"/>
    <w:rsid w:val="00002457"/>
    <w:rsid w:val="00003832"/>
    <w:rsid w:val="00014E12"/>
    <w:rsid w:val="00015445"/>
    <w:rsid w:val="00020627"/>
    <w:rsid w:val="00022308"/>
    <w:rsid w:val="0002292C"/>
    <w:rsid w:val="00022F9B"/>
    <w:rsid w:val="00023429"/>
    <w:rsid w:val="000234E4"/>
    <w:rsid w:val="00023C09"/>
    <w:rsid w:val="00034138"/>
    <w:rsid w:val="0003460E"/>
    <w:rsid w:val="0003603D"/>
    <w:rsid w:val="00036E65"/>
    <w:rsid w:val="00041DFA"/>
    <w:rsid w:val="0004357F"/>
    <w:rsid w:val="000437E9"/>
    <w:rsid w:val="00043A54"/>
    <w:rsid w:val="000526C8"/>
    <w:rsid w:val="00064B56"/>
    <w:rsid w:val="00070583"/>
    <w:rsid w:val="00071875"/>
    <w:rsid w:val="000743EE"/>
    <w:rsid w:val="00080345"/>
    <w:rsid w:val="00091E28"/>
    <w:rsid w:val="00092F45"/>
    <w:rsid w:val="00092F96"/>
    <w:rsid w:val="00093CCB"/>
    <w:rsid w:val="00094404"/>
    <w:rsid w:val="0009598B"/>
    <w:rsid w:val="00096F96"/>
    <w:rsid w:val="000A010F"/>
    <w:rsid w:val="000B268B"/>
    <w:rsid w:val="000C3F5C"/>
    <w:rsid w:val="000C4013"/>
    <w:rsid w:val="000C6629"/>
    <w:rsid w:val="000D7C54"/>
    <w:rsid w:val="000E0EAA"/>
    <w:rsid w:val="000E355C"/>
    <w:rsid w:val="000E539A"/>
    <w:rsid w:val="000E5770"/>
    <w:rsid w:val="000E7B57"/>
    <w:rsid w:val="000F22FF"/>
    <w:rsid w:val="000F5F57"/>
    <w:rsid w:val="000F7460"/>
    <w:rsid w:val="00104919"/>
    <w:rsid w:val="001057AE"/>
    <w:rsid w:val="0010689A"/>
    <w:rsid w:val="00111734"/>
    <w:rsid w:val="001166A7"/>
    <w:rsid w:val="00121377"/>
    <w:rsid w:val="00121CE8"/>
    <w:rsid w:val="00131A9D"/>
    <w:rsid w:val="001345D6"/>
    <w:rsid w:val="0013653A"/>
    <w:rsid w:val="00136C05"/>
    <w:rsid w:val="00141BA8"/>
    <w:rsid w:val="00142ABB"/>
    <w:rsid w:val="00142D71"/>
    <w:rsid w:val="00143F22"/>
    <w:rsid w:val="0014643F"/>
    <w:rsid w:val="00161386"/>
    <w:rsid w:val="00161472"/>
    <w:rsid w:val="001621EF"/>
    <w:rsid w:val="001704C0"/>
    <w:rsid w:val="001716B2"/>
    <w:rsid w:val="00173AB0"/>
    <w:rsid w:val="00177718"/>
    <w:rsid w:val="00186ED1"/>
    <w:rsid w:val="00192CE9"/>
    <w:rsid w:val="00195B85"/>
    <w:rsid w:val="001A276C"/>
    <w:rsid w:val="001A5ECF"/>
    <w:rsid w:val="001A703A"/>
    <w:rsid w:val="001B0750"/>
    <w:rsid w:val="001B4A06"/>
    <w:rsid w:val="001B4B04"/>
    <w:rsid w:val="001B68F0"/>
    <w:rsid w:val="001C358A"/>
    <w:rsid w:val="001C37A4"/>
    <w:rsid w:val="001C42BC"/>
    <w:rsid w:val="001C4418"/>
    <w:rsid w:val="001C7263"/>
    <w:rsid w:val="001D053C"/>
    <w:rsid w:val="001D4323"/>
    <w:rsid w:val="001E0C9A"/>
    <w:rsid w:val="001E2900"/>
    <w:rsid w:val="001E57D2"/>
    <w:rsid w:val="001E673B"/>
    <w:rsid w:val="0021704F"/>
    <w:rsid w:val="00225F41"/>
    <w:rsid w:val="00225F9A"/>
    <w:rsid w:val="00235FB5"/>
    <w:rsid w:val="00240914"/>
    <w:rsid w:val="002417FC"/>
    <w:rsid w:val="0024427C"/>
    <w:rsid w:val="00245338"/>
    <w:rsid w:val="00253159"/>
    <w:rsid w:val="002532AF"/>
    <w:rsid w:val="0026566C"/>
    <w:rsid w:val="00266348"/>
    <w:rsid w:val="002717A4"/>
    <w:rsid w:val="0027190E"/>
    <w:rsid w:val="002778A2"/>
    <w:rsid w:val="002863F6"/>
    <w:rsid w:val="00293E08"/>
    <w:rsid w:val="002A1434"/>
    <w:rsid w:val="002A19E9"/>
    <w:rsid w:val="002A29BF"/>
    <w:rsid w:val="002A537D"/>
    <w:rsid w:val="002B5100"/>
    <w:rsid w:val="002B5FFE"/>
    <w:rsid w:val="002C060E"/>
    <w:rsid w:val="002C1EE0"/>
    <w:rsid w:val="002D1D59"/>
    <w:rsid w:val="002D2479"/>
    <w:rsid w:val="002D55F6"/>
    <w:rsid w:val="002F1412"/>
    <w:rsid w:val="002F1AB5"/>
    <w:rsid w:val="00300281"/>
    <w:rsid w:val="00300DB8"/>
    <w:rsid w:val="003011CA"/>
    <w:rsid w:val="00306EC1"/>
    <w:rsid w:val="00310FD0"/>
    <w:rsid w:val="003117AA"/>
    <w:rsid w:val="00312E81"/>
    <w:rsid w:val="003144E9"/>
    <w:rsid w:val="003204E2"/>
    <w:rsid w:val="003253D7"/>
    <w:rsid w:val="00326DE6"/>
    <w:rsid w:val="0033114D"/>
    <w:rsid w:val="00331F13"/>
    <w:rsid w:val="00332922"/>
    <w:rsid w:val="00334F2E"/>
    <w:rsid w:val="00337C8E"/>
    <w:rsid w:val="00344504"/>
    <w:rsid w:val="00346AF7"/>
    <w:rsid w:val="00346F11"/>
    <w:rsid w:val="00351A38"/>
    <w:rsid w:val="00351EA1"/>
    <w:rsid w:val="00353FF9"/>
    <w:rsid w:val="003546F9"/>
    <w:rsid w:val="00354DC9"/>
    <w:rsid w:val="00360AB5"/>
    <w:rsid w:val="003726DA"/>
    <w:rsid w:val="003740B6"/>
    <w:rsid w:val="003769B8"/>
    <w:rsid w:val="003813BA"/>
    <w:rsid w:val="003841C1"/>
    <w:rsid w:val="00384327"/>
    <w:rsid w:val="003869BB"/>
    <w:rsid w:val="00392CC1"/>
    <w:rsid w:val="003A1B35"/>
    <w:rsid w:val="003A1BEB"/>
    <w:rsid w:val="003A21A9"/>
    <w:rsid w:val="003A2817"/>
    <w:rsid w:val="003A35CE"/>
    <w:rsid w:val="003B00CD"/>
    <w:rsid w:val="003B7A8A"/>
    <w:rsid w:val="003C291E"/>
    <w:rsid w:val="003D197B"/>
    <w:rsid w:val="003D1A2C"/>
    <w:rsid w:val="003D4310"/>
    <w:rsid w:val="003D7F9B"/>
    <w:rsid w:val="003F38C8"/>
    <w:rsid w:val="003F67C6"/>
    <w:rsid w:val="00400423"/>
    <w:rsid w:val="0040538E"/>
    <w:rsid w:val="00421275"/>
    <w:rsid w:val="00422B6B"/>
    <w:rsid w:val="00423053"/>
    <w:rsid w:val="004234F1"/>
    <w:rsid w:val="00424213"/>
    <w:rsid w:val="004316BA"/>
    <w:rsid w:val="00435BAD"/>
    <w:rsid w:val="00440BD3"/>
    <w:rsid w:val="00440FB8"/>
    <w:rsid w:val="004537A0"/>
    <w:rsid w:val="00454C67"/>
    <w:rsid w:val="004627AE"/>
    <w:rsid w:val="0046403C"/>
    <w:rsid w:val="00465AEF"/>
    <w:rsid w:val="00470495"/>
    <w:rsid w:val="00477B25"/>
    <w:rsid w:val="00482D4C"/>
    <w:rsid w:val="00496FE4"/>
    <w:rsid w:val="004A29B0"/>
    <w:rsid w:val="004A4031"/>
    <w:rsid w:val="004A49D6"/>
    <w:rsid w:val="004A7DD7"/>
    <w:rsid w:val="004B0EEF"/>
    <w:rsid w:val="004B2B94"/>
    <w:rsid w:val="004B2FE7"/>
    <w:rsid w:val="004B77DA"/>
    <w:rsid w:val="004D1AA3"/>
    <w:rsid w:val="004D5477"/>
    <w:rsid w:val="004D73FF"/>
    <w:rsid w:val="004D766E"/>
    <w:rsid w:val="004E014D"/>
    <w:rsid w:val="004E4273"/>
    <w:rsid w:val="004E596F"/>
    <w:rsid w:val="004E6932"/>
    <w:rsid w:val="004F3361"/>
    <w:rsid w:val="004F4B76"/>
    <w:rsid w:val="00501535"/>
    <w:rsid w:val="0050167D"/>
    <w:rsid w:val="00504E84"/>
    <w:rsid w:val="00505353"/>
    <w:rsid w:val="00511229"/>
    <w:rsid w:val="00512A1F"/>
    <w:rsid w:val="005155C5"/>
    <w:rsid w:val="00517AC5"/>
    <w:rsid w:val="00521343"/>
    <w:rsid w:val="00523C24"/>
    <w:rsid w:val="00531757"/>
    <w:rsid w:val="00531C70"/>
    <w:rsid w:val="00534789"/>
    <w:rsid w:val="00540352"/>
    <w:rsid w:val="00540AA1"/>
    <w:rsid w:val="00541C71"/>
    <w:rsid w:val="005421ED"/>
    <w:rsid w:val="00546232"/>
    <w:rsid w:val="00546EB3"/>
    <w:rsid w:val="005530E2"/>
    <w:rsid w:val="00553480"/>
    <w:rsid w:val="005572C6"/>
    <w:rsid w:val="005577D3"/>
    <w:rsid w:val="00557940"/>
    <w:rsid w:val="00560108"/>
    <w:rsid w:val="00562CBD"/>
    <w:rsid w:val="00562EE6"/>
    <w:rsid w:val="0056701F"/>
    <w:rsid w:val="00567FDD"/>
    <w:rsid w:val="00574B03"/>
    <w:rsid w:val="00577591"/>
    <w:rsid w:val="0058406A"/>
    <w:rsid w:val="005844DB"/>
    <w:rsid w:val="0059197B"/>
    <w:rsid w:val="0059233B"/>
    <w:rsid w:val="0059504D"/>
    <w:rsid w:val="00595B80"/>
    <w:rsid w:val="005972EC"/>
    <w:rsid w:val="005A3AC8"/>
    <w:rsid w:val="005B21CB"/>
    <w:rsid w:val="005B4F70"/>
    <w:rsid w:val="005B5613"/>
    <w:rsid w:val="005C09FC"/>
    <w:rsid w:val="005C3898"/>
    <w:rsid w:val="005C39ED"/>
    <w:rsid w:val="005C4832"/>
    <w:rsid w:val="005C6987"/>
    <w:rsid w:val="005D0740"/>
    <w:rsid w:val="005D71EA"/>
    <w:rsid w:val="005D724F"/>
    <w:rsid w:val="005E2543"/>
    <w:rsid w:val="005E2F55"/>
    <w:rsid w:val="005E6809"/>
    <w:rsid w:val="005E6954"/>
    <w:rsid w:val="005F20E7"/>
    <w:rsid w:val="005F4A96"/>
    <w:rsid w:val="005F566E"/>
    <w:rsid w:val="00603007"/>
    <w:rsid w:val="006134E3"/>
    <w:rsid w:val="00616E7D"/>
    <w:rsid w:val="006211C1"/>
    <w:rsid w:val="00631903"/>
    <w:rsid w:val="006327D6"/>
    <w:rsid w:val="00635736"/>
    <w:rsid w:val="0063771C"/>
    <w:rsid w:val="0065026A"/>
    <w:rsid w:val="00653558"/>
    <w:rsid w:val="00656EFA"/>
    <w:rsid w:val="0066065C"/>
    <w:rsid w:val="0066602C"/>
    <w:rsid w:val="00666DA6"/>
    <w:rsid w:val="0067006E"/>
    <w:rsid w:val="00673C99"/>
    <w:rsid w:val="00674BFF"/>
    <w:rsid w:val="00675B35"/>
    <w:rsid w:val="00677DE6"/>
    <w:rsid w:val="006812AD"/>
    <w:rsid w:val="006842C5"/>
    <w:rsid w:val="0068511C"/>
    <w:rsid w:val="00685525"/>
    <w:rsid w:val="006A0033"/>
    <w:rsid w:val="006A31C2"/>
    <w:rsid w:val="006A4BC2"/>
    <w:rsid w:val="006B0AE1"/>
    <w:rsid w:val="006B7E43"/>
    <w:rsid w:val="006C15FA"/>
    <w:rsid w:val="006C7F87"/>
    <w:rsid w:val="006D16EC"/>
    <w:rsid w:val="006D3EE4"/>
    <w:rsid w:val="006D436A"/>
    <w:rsid w:val="006E5A4C"/>
    <w:rsid w:val="006F4427"/>
    <w:rsid w:val="00703462"/>
    <w:rsid w:val="0070518A"/>
    <w:rsid w:val="00711545"/>
    <w:rsid w:val="00712CDF"/>
    <w:rsid w:val="00715E54"/>
    <w:rsid w:val="00716DF9"/>
    <w:rsid w:val="0071741B"/>
    <w:rsid w:val="0071777D"/>
    <w:rsid w:val="00720945"/>
    <w:rsid w:val="00725C4D"/>
    <w:rsid w:val="00727096"/>
    <w:rsid w:val="00731C1C"/>
    <w:rsid w:val="007328F4"/>
    <w:rsid w:val="007334BD"/>
    <w:rsid w:val="00735477"/>
    <w:rsid w:val="00741571"/>
    <w:rsid w:val="00742B2D"/>
    <w:rsid w:val="007449CB"/>
    <w:rsid w:val="00750A58"/>
    <w:rsid w:val="007557A8"/>
    <w:rsid w:val="00762519"/>
    <w:rsid w:val="007663B2"/>
    <w:rsid w:val="00773D2F"/>
    <w:rsid w:val="007747C3"/>
    <w:rsid w:val="00780044"/>
    <w:rsid w:val="00782225"/>
    <w:rsid w:val="007878D8"/>
    <w:rsid w:val="00790130"/>
    <w:rsid w:val="0079424D"/>
    <w:rsid w:val="00796CF1"/>
    <w:rsid w:val="007A03D9"/>
    <w:rsid w:val="007A2E0C"/>
    <w:rsid w:val="007B5623"/>
    <w:rsid w:val="007C082D"/>
    <w:rsid w:val="007C25D6"/>
    <w:rsid w:val="007C461E"/>
    <w:rsid w:val="007C47B0"/>
    <w:rsid w:val="007D2EAD"/>
    <w:rsid w:val="007D6633"/>
    <w:rsid w:val="007E2DBF"/>
    <w:rsid w:val="007F4E8E"/>
    <w:rsid w:val="007F5697"/>
    <w:rsid w:val="007F62F0"/>
    <w:rsid w:val="007F66C6"/>
    <w:rsid w:val="007F6A63"/>
    <w:rsid w:val="0080008B"/>
    <w:rsid w:val="008059B4"/>
    <w:rsid w:val="00806D1E"/>
    <w:rsid w:val="00807442"/>
    <w:rsid w:val="008074E9"/>
    <w:rsid w:val="008075C2"/>
    <w:rsid w:val="008214A6"/>
    <w:rsid w:val="00830C00"/>
    <w:rsid w:val="00836728"/>
    <w:rsid w:val="008409E2"/>
    <w:rsid w:val="00843C41"/>
    <w:rsid w:val="00846F1C"/>
    <w:rsid w:val="0085077F"/>
    <w:rsid w:val="0086111C"/>
    <w:rsid w:val="00861F8D"/>
    <w:rsid w:val="00865941"/>
    <w:rsid w:val="00870A11"/>
    <w:rsid w:val="00872AEA"/>
    <w:rsid w:val="00873E58"/>
    <w:rsid w:val="00874572"/>
    <w:rsid w:val="0088179A"/>
    <w:rsid w:val="008840E8"/>
    <w:rsid w:val="00885C51"/>
    <w:rsid w:val="00893AC9"/>
    <w:rsid w:val="00895820"/>
    <w:rsid w:val="008974C0"/>
    <w:rsid w:val="00897D0E"/>
    <w:rsid w:val="008A5539"/>
    <w:rsid w:val="008A7990"/>
    <w:rsid w:val="008B3594"/>
    <w:rsid w:val="008B54A9"/>
    <w:rsid w:val="008C3D05"/>
    <w:rsid w:val="008C4B6E"/>
    <w:rsid w:val="008C6879"/>
    <w:rsid w:val="008D3962"/>
    <w:rsid w:val="008D64F0"/>
    <w:rsid w:val="008E212C"/>
    <w:rsid w:val="008E6C15"/>
    <w:rsid w:val="008F113E"/>
    <w:rsid w:val="008F2145"/>
    <w:rsid w:val="008F60CF"/>
    <w:rsid w:val="00900AC5"/>
    <w:rsid w:val="0090396D"/>
    <w:rsid w:val="00903A6C"/>
    <w:rsid w:val="00911BF0"/>
    <w:rsid w:val="00913AA1"/>
    <w:rsid w:val="00914D51"/>
    <w:rsid w:val="00921760"/>
    <w:rsid w:val="0093017B"/>
    <w:rsid w:val="009330F6"/>
    <w:rsid w:val="0093359A"/>
    <w:rsid w:val="00942BD7"/>
    <w:rsid w:val="009430B2"/>
    <w:rsid w:val="00947E57"/>
    <w:rsid w:val="00951C7C"/>
    <w:rsid w:val="00952D4B"/>
    <w:rsid w:val="009563DD"/>
    <w:rsid w:val="009567C0"/>
    <w:rsid w:val="00960FD5"/>
    <w:rsid w:val="00961DE6"/>
    <w:rsid w:val="00964657"/>
    <w:rsid w:val="009665A0"/>
    <w:rsid w:val="00971963"/>
    <w:rsid w:val="00971D87"/>
    <w:rsid w:val="0097225C"/>
    <w:rsid w:val="00974D0F"/>
    <w:rsid w:val="00982F36"/>
    <w:rsid w:val="00984F91"/>
    <w:rsid w:val="00987A07"/>
    <w:rsid w:val="00987A8B"/>
    <w:rsid w:val="00991463"/>
    <w:rsid w:val="00993250"/>
    <w:rsid w:val="00994D33"/>
    <w:rsid w:val="009A57C4"/>
    <w:rsid w:val="009A5F11"/>
    <w:rsid w:val="009A7DC4"/>
    <w:rsid w:val="009D4BDD"/>
    <w:rsid w:val="009D5E4E"/>
    <w:rsid w:val="009E09E9"/>
    <w:rsid w:val="009F1944"/>
    <w:rsid w:val="009F1967"/>
    <w:rsid w:val="009F2063"/>
    <w:rsid w:val="009F526A"/>
    <w:rsid w:val="009F534F"/>
    <w:rsid w:val="00A068E7"/>
    <w:rsid w:val="00A06E5C"/>
    <w:rsid w:val="00A070BC"/>
    <w:rsid w:val="00A108D5"/>
    <w:rsid w:val="00A12E24"/>
    <w:rsid w:val="00A13EFF"/>
    <w:rsid w:val="00A173E6"/>
    <w:rsid w:val="00A17B9D"/>
    <w:rsid w:val="00A200F0"/>
    <w:rsid w:val="00A23A20"/>
    <w:rsid w:val="00A26D89"/>
    <w:rsid w:val="00A300E3"/>
    <w:rsid w:val="00A31B3B"/>
    <w:rsid w:val="00A35596"/>
    <w:rsid w:val="00A3651F"/>
    <w:rsid w:val="00A3670B"/>
    <w:rsid w:val="00A36CBD"/>
    <w:rsid w:val="00A41D2F"/>
    <w:rsid w:val="00A439CB"/>
    <w:rsid w:val="00A441C7"/>
    <w:rsid w:val="00A47029"/>
    <w:rsid w:val="00A505B8"/>
    <w:rsid w:val="00A51218"/>
    <w:rsid w:val="00A574B6"/>
    <w:rsid w:val="00A60A0F"/>
    <w:rsid w:val="00A636D4"/>
    <w:rsid w:val="00A63AD6"/>
    <w:rsid w:val="00A7062D"/>
    <w:rsid w:val="00A73642"/>
    <w:rsid w:val="00A7792D"/>
    <w:rsid w:val="00A83BE2"/>
    <w:rsid w:val="00A924E9"/>
    <w:rsid w:val="00A94AA6"/>
    <w:rsid w:val="00A96A64"/>
    <w:rsid w:val="00A96D17"/>
    <w:rsid w:val="00AA0CD5"/>
    <w:rsid w:val="00AA10CA"/>
    <w:rsid w:val="00AA143A"/>
    <w:rsid w:val="00AA20F3"/>
    <w:rsid w:val="00AA582B"/>
    <w:rsid w:val="00AA672D"/>
    <w:rsid w:val="00AA6875"/>
    <w:rsid w:val="00AB421B"/>
    <w:rsid w:val="00AB7CF4"/>
    <w:rsid w:val="00AC1046"/>
    <w:rsid w:val="00AC2ED5"/>
    <w:rsid w:val="00AC3C1F"/>
    <w:rsid w:val="00AC3C7F"/>
    <w:rsid w:val="00AC414B"/>
    <w:rsid w:val="00AC59CB"/>
    <w:rsid w:val="00AC5ED2"/>
    <w:rsid w:val="00AD00DF"/>
    <w:rsid w:val="00AD0DDB"/>
    <w:rsid w:val="00AD1EE1"/>
    <w:rsid w:val="00AD2F2E"/>
    <w:rsid w:val="00AD345E"/>
    <w:rsid w:val="00AD478B"/>
    <w:rsid w:val="00AD62F1"/>
    <w:rsid w:val="00AE0D28"/>
    <w:rsid w:val="00AE49B9"/>
    <w:rsid w:val="00AE6489"/>
    <w:rsid w:val="00AF06A5"/>
    <w:rsid w:val="00AF08C6"/>
    <w:rsid w:val="00AF2D2D"/>
    <w:rsid w:val="00AF4BDE"/>
    <w:rsid w:val="00B00E22"/>
    <w:rsid w:val="00B02549"/>
    <w:rsid w:val="00B049B7"/>
    <w:rsid w:val="00B07F07"/>
    <w:rsid w:val="00B1075F"/>
    <w:rsid w:val="00B118BB"/>
    <w:rsid w:val="00B1383A"/>
    <w:rsid w:val="00B159AF"/>
    <w:rsid w:val="00B1609E"/>
    <w:rsid w:val="00B17791"/>
    <w:rsid w:val="00B224A0"/>
    <w:rsid w:val="00B22D55"/>
    <w:rsid w:val="00B23FDF"/>
    <w:rsid w:val="00B24B4D"/>
    <w:rsid w:val="00B27894"/>
    <w:rsid w:val="00B325E4"/>
    <w:rsid w:val="00B432EB"/>
    <w:rsid w:val="00B44013"/>
    <w:rsid w:val="00B449EA"/>
    <w:rsid w:val="00B45310"/>
    <w:rsid w:val="00B45B8D"/>
    <w:rsid w:val="00B46E87"/>
    <w:rsid w:val="00B506B4"/>
    <w:rsid w:val="00B50D70"/>
    <w:rsid w:val="00B51CAC"/>
    <w:rsid w:val="00B54273"/>
    <w:rsid w:val="00B62990"/>
    <w:rsid w:val="00B663DB"/>
    <w:rsid w:val="00B66A64"/>
    <w:rsid w:val="00B66A8B"/>
    <w:rsid w:val="00B74817"/>
    <w:rsid w:val="00B7780E"/>
    <w:rsid w:val="00B8052C"/>
    <w:rsid w:val="00B80D5A"/>
    <w:rsid w:val="00B85079"/>
    <w:rsid w:val="00B868A2"/>
    <w:rsid w:val="00B90555"/>
    <w:rsid w:val="00B91960"/>
    <w:rsid w:val="00B91D6F"/>
    <w:rsid w:val="00B9337C"/>
    <w:rsid w:val="00B94C62"/>
    <w:rsid w:val="00BA7EBD"/>
    <w:rsid w:val="00BB6FE6"/>
    <w:rsid w:val="00BC21BC"/>
    <w:rsid w:val="00BC339C"/>
    <w:rsid w:val="00BC49A8"/>
    <w:rsid w:val="00BD3433"/>
    <w:rsid w:val="00BE0275"/>
    <w:rsid w:val="00BE1990"/>
    <w:rsid w:val="00BE571C"/>
    <w:rsid w:val="00BF28E8"/>
    <w:rsid w:val="00BF45B4"/>
    <w:rsid w:val="00C02AC8"/>
    <w:rsid w:val="00C0553A"/>
    <w:rsid w:val="00C24BE0"/>
    <w:rsid w:val="00C34FE9"/>
    <w:rsid w:val="00C4025F"/>
    <w:rsid w:val="00C51D87"/>
    <w:rsid w:val="00C533BD"/>
    <w:rsid w:val="00C579E4"/>
    <w:rsid w:val="00C60885"/>
    <w:rsid w:val="00C60A86"/>
    <w:rsid w:val="00C61546"/>
    <w:rsid w:val="00C6496B"/>
    <w:rsid w:val="00C756C6"/>
    <w:rsid w:val="00C75DC9"/>
    <w:rsid w:val="00C75E1B"/>
    <w:rsid w:val="00C8708B"/>
    <w:rsid w:val="00C87138"/>
    <w:rsid w:val="00C8795D"/>
    <w:rsid w:val="00C939E0"/>
    <w:rsid w:val="00C94B08"/>
    <w:rsid w:val="00C9669F"/>
    <w:rsid w:val="00CA57CF"/>
    <w:rsid w:val="00CA6A9A"/>
    <w:rsid w:val="00CA6E99"/>
    <w:rsid w:val="00CB009C"/>
    <w:rsid w:val="00CB0B8F"/>
    <w:rsid w:val="00CB16EC"/>
    <w:rsid w:val="00CB1807"/>
    <w:rsid w:val="00CB48F8"/>
    <w:rsid w:val="00CB4B66"/>
    <w:rsid w:val="00CB6EE6"/>
    <w:rsid w:val="00CB6F5B"/>
    <w:rsid w:val="00CB733A"/>
    <w:rsid w:val="00CC3D51"/>
    <w:rsid w:val="00CC6DCD"/>
    <w:rsid w:val="00CD14A5"/>
    <w:rsid w:val="00CD4F0E"/>
    <w:rsid w:val="00CE470F"/>
    <w:rsid w:val="00CF34D2"/>
    <w:rsid w:val="00CF6AC0"/>
    <w:rsid w:val="00D00759"/>
    <w:rsid w:val="00D04178"/>
    <w:rsid w:val="00D1013F"/>
    <w:rsid w:val="00D2045A"/>
    <w:rsid w:val="00D263B2"/>
    <w:rsid w:val="00D26F27"/>
    <w:rsid w:val="00D30816"/>
    <w:rsid w:val="00D30AC1"/>
    <w:rsid w:val="00D35AF5"/>
    <w:rsid w:val="00D4063B"/>
    <w:rsid w:val="00D406FA"/>
    <w:rsid w:val="00D419CD"/>
    <w:rsid w:val="00D442DD"/>
    <w:rsid w:val="00D45090"/>
    <w:rsid w:val="00D452DF"/>
    <w:rsid w:val="00D453F6"/>
    <w:rsid w:val="00D5080D"/>
    <w:rsid w:val="00D51756"/>
    <w:rsid w:val="00D5593C"/>
    <w:rsid w:val="00D56C0A"/>
    <w:rsid w:val="00D61A69"/>
    <w:rsid w:val="00D62273"/>
    <w:rsid w:val="00D71C46"/>
    <w:rsid w:val="00D724FA"/>
    <w:rsid w:val="00D73A04"/>
    <w:rsid w:val="00D7604B"/>
    <w:rsid w:val="00D829CB"/>
    <w:rsid w:val="00D83253"/>
    <w:rsid w:val="00D838B6"/>
    <w:rsid w:val="00D839D1"/>
    <w:rsid w:val="00D84D95"/>
    <w:rsid w:val="00D875B7"/>
    <w:rsid w:val="00D87B8C"/>
    <w:rsid w:val="00DA0C5D"/>
    <w:rsid w:val="00DA2A0C"/>
    <w:rsid w:val="00DA5D0E"/>
    <w:rsid w:val="00DB12EE"/>
    <w:rsid w:val="00DB1637"/>
    <w:rsid w:val="00DB1E18"/>
    <w:rsid w:val="00DB7364"/>
    <w:rsid w:val="00DC1000"/>
    <w:rsid w:val="00DC19BC"/>
    <w:rsid w:val="00DC31E8"/>
    <w:rsid w:val="00DC3835"/>
    <w:rsid w:val="00DC5D03"/>
    <w:rsid w:val="00DC623F"/>
    <w:rsid w:val="00DD1536"/>
    <w:rsid w:val="00DD281F"/>
    <w:rsid w:val="00DD783A"/>
    <w:rsid w:val="00DE06A5"/>
    <w:rsid w:val="00DE3946"/>
    <w:rsid w:val="00DE3FCA"/>
    <w:rsid w:val="00DF06F7"/>
    <w:rsid w:val="00DF42F4"/>
    <w:rsid w:val="00DF6449"/>
    <w:rsid w:val="00DF6820"/>
    <w:rsid w:val="00DF7E94"/>
    <w:rsid w:val="00E00E17"/>
    <w:rsid w:val="00E0162C"/>
    <w:rsid w:val="00E03D2E"/>
    <w:rsid w:val="00E0565E"/>
    <w:rsid w:val="00E11608"/>
    <w:rsid w:val="00E12A6C"/>
    <w:rsid w:val="00E14B2B"/>
    <w:rsid w:val="00E23257"/>
    <w:rsid w:val="00E2649E"/>
    <w:rsid w:val="00E26790"/>
    <w:rsid w:val="00E35420"/>
    <w:rsid w:val="00E35FCF"/>
    <w:rsid w:val="00E43749"/>
    <w:rsid w:val="00E52BC9"/>
    <w:rsid w:val="00E57E72"/>
    <w:rsid w:val="00E74733"/>
    <w:rsid w:val="00E7646E"/>
    <w:rsid w:val="00E80C80"/>
    <w:rsid w:val="00E859CE"/>
    <w:rsid w:val="00E87854"/>
    <w:rsid w:val="00E94F88"/>
    <w:rsid w:val="00EA4244"/>
    <w:rsid w:val="00EB072E"/>
    <w:rsid w:val="00EB43C4"/>
    <w:rsid w:val="00EB4CEB"/>
    <w:rsid w:val="00EB4FCC"/>
    <w:rsid w:val="00EB6898"/>
    <w:rsid w:val="00EC0234"/>
    <w:rsid w:val="00EC65CC"/>
    <w:rsid w:val="00EC696B"/>
    <w:rsid w:val="00EC7185"/>
    <w:rsid w:val="00ED0E24"/>
    <w:rsid w:val="00ED5863"/>
    <w:rsid w:val="00EE281E"/>
    <w:rsid w:val="00EE2976"/>
    <w:rsid w:val="00EE755D"/>
    <w:rsid w:val="00EF079B"/>
    <w:rsid w:val="00EF0BFD"/>
    <w:rsid w:val="00EF1C35"/>
    <w:rsid w:val="00EF3561"/>
    <w:rsid w:val="00EF5C94"/>
    <w:rsid w:val="00EF6434"/>
    <w:rsid w:val="00EF751E"/>
    <w:rsid w:val="00F11C09"/>
    <w:rsid w:val="00F135B3"/>
    <w:rsid w:val="00F15967"/>
    <w:rsid w:val="00F227B4"/>
    <w:rsid w:val="00F22C57"/>
    <w:rsid w:val="00F259C4"/>
    <w:rsid w:val="00F33A2B"/>
    <w:rsid w:val="00F36E5C"/>
    <w:rsid w:val="00F40FF7"/>
    <w:rsid w:val="00F417FD"/>
    <w:rsid w:val="00F46B07"/>
    <w:rsid w:val="00F52903"/>
    <w:rsid w:val="00F56939"/>
    <w:rsid w:val="00F6250B"/>
    <w:rsid w:val="00F710B9"/>
    <w:rsid w:val="00F76FE2"/>
    <w:rsid w:val="00F827CA"/>
    <w:rsid w:val="00F8373C"/>
    <w:rsid w:val="00F87F30"/>
    <w:rsid w:val="00F914C5"/>
    <w:rsid w:val="00FA7650"/>
    <w:rsid w:val="00FB76B8"/>
    <w:rsid w:val="00FC0300"/>
    <w:rsid w:val="00FC3FAD"/>
    <w:rsid w:val="00FD2B09"/>
    <w:rsid w:val="00FD71A9"/>
    <w:rsid w:val="00FE249D"/>
    <w:rsid w:val="00FE29C2"/>
    <w:rsid w:val="00FE3450"/>
    <w:rsid w:val="00FE5478"/>
    <w:rsid w:val="00FE5CEA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C1C"/>
    <w:rPr>
      <w:sz w:val="24"/>
      <w:szCs w:val="24"/>
    </w:rPr>
  </w:style>
  <w:style w:type="paragraph" w:styleId="1">
    <w:name w:val="heading 1"/>
    <w:basedOn w:val="a"/>
    <w:next w:val="a"/>
    <w:qFormat/>
    <w:rsid w:val="00731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1C1C"/>
    <w:pPr>
      <w:jc w:val="both"/>
    </w:pPr>
  </w:style>
  <w:style w:type="character" w:styleId="-">
    <w:name w:val="Hyperlink"/>
    <w:basedOn w:val="a0"/>
    <w:rsid w:val="00731C1C"/>
    <w:rPr>
      <w:color w:val="0000FF"/>
      <w:u w:val="single"/>
    </w:rPr>
  </w:style>
  <w:style w:type="paragraph" w:styleId="a4">
    <w:name w:val="Body Text Indent"/>
    <w:basedOn w:val="a"/>
    <w:rsid w:val="00731C1C"/>
    <w:pPr>
      <w:spacing w:after="120"/>
      <w:ind w:left="283"/>
    </w:pPr>
  </w:style>
  <w:style w:type="table" w:styleId="a5">
    <w:name w:val="Table Grid"/>
    <w:basedOn w:val="a1"/>
    <w:rsid w:val="00731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A27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2F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rsid w:val="008074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442"/>
  </w:style>
  <w:style w:type="character" w:styleId="a8">
    <w:name w:val="Strong"/>
    <w:basedOn w:val="a0"/>
    <w:qFormat/>
    <w:rsid w:val="00807442"/>
    <w:rPr>
      <w:b/>
      <w:bCs/>
    </w:rPr>
  </w:style>
  <w:style w:type="paragraph" w:styleId="a9">
    <w:name w:val="Document Map"/>
    <w:basedOn w:val="a"/>
    <w:semiHidden/>
    <w:rsid w:val="00F22C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B21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si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4598</CharactersWithSpaces>
  <SharedDoc>false</SharedDoc>
  <HLinks>
    <vt:vector size="12" baseType="variant"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http://www.gsis.gr/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ΔΕΥΤΕΡΟΒΑΘΜΙΑ</dc:creator>
  <cp:lastModifiedBy>user</cp:lastModifiedBy>
  <cp:revision>3</cp:revision>
  <cp:lastPrinted>2015-02-18T07:58:00Z</cp:lastPrinted>
  <dcterms:created xsi:type="dcterms:W3CDTF">2017-03-02T09:08:00Z</dcterms:created>
  <dcterms:modified xsi:type="dcterms:W3CDTF">2017-03-02T09:11:00Z</dcterms:modified>
</cp:coreProperties>
</file>