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2239"/>
      </w:tblGrid>
      <w:tr w:rsidR="004D28F2" w:rsidRPr="00F971C4" w:rsidTr="008A4C06"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17130B" w:rsidRPr="00333A18" w:rsidRDefault="004D28F2" w:rsidP="00B67B8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</w:t>
            </w:r>
            <w:r w:rsidR="0017130B">
              <w:rPr>
                <w:rFonts w:ascii="Arial" w:hAnsi="Arial" w:cs="Arial"/>
                <w:b/>
                <w:bCs/>
              </w:rPr>
              <w:t xml:space="preserve">ΥΠΕΥΘΥΝΟΥ </w:t>
            </w:r>
            <w:r w:rsidR="009B4BC0">
              <w:rPr>
                <w:rFonts w:ascii="Arial" w:hAnsi="Arial" w:cs="Arial"/>
                <w:b/>
                <w:bCs/>
              </w:rPr>
              <w:t>ΦΥΣΙΚΗΣ ΑΓΩΓΗΣ ΚΑΙ ΣΧΟΛΙΚΟΥ ΑΘΛΗΤΙΣΜΟΥ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17130B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Ημερομην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ία Γέννησης</w:t>
            </w:r>
            <w:r w:rsidR="004D28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17130B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</w:t>
            </w:r>
            <w:r w:rsidR="004D28F2">
              <w:rPr>
                <w:rFonts w:ascii="Arial" w:hAnsi="Arial" w:cs="Arial"/>
                <w:sz w:val="20"/>
                <w:szCs w:val="20"/>
              </w:rPr>
              <w:t>νση στην οποία ανήκει οργανικά ο/η εκπαιδευτικός: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.</w:t>
            </w:r>
            <w:r w:rsidR="00DF7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ΦΕΚ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8A4C06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8A4C06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A04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B67B86" w:rsidRDefault="00B67B86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17130B" w:rsidRDefault="0017130B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767" w:type="dxa"/>
        <w:tblInd w:w="-20" w:type="dxa"/>
        <w:tblLook w:val="04A0" w:firstRow="1" w:lastRow="0" w:firstColumn="1" w:lastColumn="0" w:noHBand="0" w:noVBand="1"/>
      </w:tblPr>
      <w:tblGrid>
        <w:gridCol w:w="4410"/>
        <w:gridCol w:w="5357"/>
      </w:tblGrid>
      <w:tr w:rsidR="0017130B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17130B" w:rsidRPr="00381F1B" w:rsidRDefault="0017130B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 ΑΙΤΟΥΝΤΟΣ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17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Εκπαιδευτική υπηρεσία στην πρωτοβάθμια και δευτεροβάθμια 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εκπαίδευση,  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  <w:tr w:rsidR="004D28F2" w:rsidRPr="00F971C4" w:rsidTr="008A4C06">
        <w:trPr>
          <w:cantSplit/>
          <w:trHeight w:hRule="exact"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17130B">
              <w:rPr>
                <w:rFonts w:ascii="Arial" w:hAnsi="Arial" w:cs="Arial"/>
                <w:sz w:val="20"/>
                <w:szCs w:val="20"/>
              </w:rPr>
              <w:t xml:space="preserve">κόντων σε σχολικές μονάδες 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88294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Έτη: ………… Μήνες: ……… Ημέρες: ……..</w:t>
            </w:r>
          </w:p>
        </w:tc>
      </w:tr>
    </w:tbl>
    <w:p w:rsidR="0017130B" w:rsidRDefault="0017130B"/>
    <w:p w:rsidR="0017130B" w:rsidRDefault="0017130B"/>
    <w:p w:rsidR="0017130B" w:rsidRDefault="0017130B"/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4423"/>
        <w:gridCol w:w="5418"/>
        <w:gridCol w:w="7"/>
      </w:tblGrid>
      <w:tr w:rsidR="004D28F2" w:rsidRPr="00F971C4" w:rsidTr="00DF7EA9">
        <w:trPr>
          <w:cantSplit/>
          <w:trHeight w:hRule="exact" w:val="436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DF7EA9">
        <w:trPr>
          <w:cantSplit/>
          <w:trHeight w:hRule="exact" w:val="42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28F2" w:rsidRPr="0088294D" w:rsidRDefault="00A0411C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Α. </w:t>
            </w:r>
            <w:r w:rsidR="004D28F2" w:rsidRPr="0088294D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DF7EA9">
        <w:trPr>
          <w:cantSplit/>
          <w:trHeight w:hRule="exact" w:val="2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DF7EA9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DF7EA9">
        <w:trPr>
          <w:gridAfter w:val="1"/>
          <w:wAfter w:w="7" w:type="dxa"/>
          <w:cantSplit/>
          <w:trHeight w:hRule="exact" w:val="44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DF7EA9">
        <w:trPr>
          <w:gridAfter w:val="1"/>
          <w:wAfter w:w="7" w:type="dxa"/>
          <w:cantSplit/>
          <w:trHeight w:hRule="exact" w:val="42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CF273E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8F2"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DF7EA9">
        <w:trPr>
          <w:gridAfter w:val="1"/>
          <w:wAfter w:w="7" w:type="dxa"/>
          <w:cantSplit/>
          <w:trHeight w:hRule="exact" w:val="427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CF273E" w:rsidP="00CF2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273E">
              <w:rPr>
                <w:rFonts w:ascii="Arial" w:hAnsi="Arial" w:cs="Arial"/>
                <w:sz w:val="20"/>
                <w:szCs w:val="20"/>
                <w:vertAlign w:val="superscript"/>
              </w:rPr>
              <w:t>ος</w:t>
            </w:r>
            <w:r>
              <w:rPr>
                <w:rFonts w:ascii="Arial" w:hAnsi="Arial" w:cs="Arial"/>
                <w:sz w:val="20"/>
                <w:szCs w:val="20"/>
              </w:rPr>
              <w:t xml:space="preserve"> Μεταπτυχιακός τίτλος σπουδών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DF7EA9">
        <w:trPr>
          <w:gridAfter w:val="1"/>
          <w:wAfter w:w="7" w:type="dxa"/>
          <w:cantSplit/>
          <w:trHeight w:hRule="exact" w:val="41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F43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cantSplit/>
          <w:trHeight w:hRule="exact" w:val="278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Τ.Π.Ε.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42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</w:t>
            </w:r>
            <w:r w:rsidRPr="00DF7EA9">
              <w:rPr>
                <w:rFonts w:ascii="Arial" w:hAnsi="Arial" w:cs="Arial"/>
                <w:sz w:val="20"/>
                <w:szCs w:val="20"/>
              </w:rPr>
              <w:t xml:space="preserve">ιστοποίηση επιμόρφωσης </w:t>
            </w:r>
            <w:r>
              <w:rPr>
                <w:rFonts w:ascii="Arial" w:hAnsi="Arial" w:cs="Arial"/>
                <w:sz w:val="20"/>
                <w:szCs w:val="20"/>
              </w:rPr>
              <w:t xml:space="preserve">Τ.Π.Ε Α΄ </w:t>
            </w:r>
            <w:r w:rsidRPr="00DF7EA9">
              <w:rPr>
                <w:rFonts w:ascii="Arial" w:hAnsi="Arial" w:cs="Arial"/>
                <w:sz w:val="20"/>
                <w:szCs w:val="20"/>
              </w:rPr>
              <w:t xml:space="preserve">Επιπέδου 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42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</w:t>
            </w:r>
            <w:r w:rsidRPr="00DF7EA9">
              <w:rPr>
                <w:rFonts w:ascii="Arial" w:hAnsi="Arial" w:cs="Arial"/>
                <w:sz w:val="20"/>
                <w:szCs w:val="20"/>
              </w:rPr>
              <w:t xml:space="preserve">ιστοποίηση επιμόρφωσης </w:t>
            </w:r>
            <w:r>
              <w:rPr>
                <w:rFonts w:ascii="Arial" w:hAnsi="Arial" w:cs="Arial"/>
                <w:sz w:val="20"/>
                <w:szCs w:val="20"/>
              </w:rPr>
              <w:t xml:space="preserve">Τ.Π.Ε </w:t>
            </w:r>
            <w:r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rFonts w:ascii="Arial" w:hAnsi="Arial" w:cs="Arial"/>
                <w:sz w:val="20"/>
                <w:szCs w:val="20"/>
              </w:rPr>
              <w:t xml:space="preserve">΄ </w:t>
            </w:r>
            <w:r w:rsidRPr="00DF7EA9">
              <w:rPr>
                <w:rFonts w:ascii="Arial" w:hAnsi="Arial" w:cs="Arial"/>
                <w:sz w:val="20"/>
                <w:szCs w:val="20"/>
              </w:rPr>
              <w:t>Επιπέδου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31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ΞΕΝΕΣ ΓΛΩΣΣΕΣ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Γ2 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 δεύτερης ξένης γλώσσας επιπέδου Γ2  (άριστη)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Γ1  (Πολύ καλή)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Β2  (Καλή γνώση)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390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ΕΠΙΜΟΡΦΩΣΗ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48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Σ.Ε.Λ.Ε.Τ.Ε/Α.Σ.ΠΑΙ.Τ.Ε.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5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 διάρκειας τουλάχιστον  τριακοσίων (300) ωρών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377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ΔΙΔΑΚΤΙΚΟ - ΕΠΙΜΟΡΦΩΤΙΚΟ ΕΡΓΟ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405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ΕΡΕΥΝΗΤΙΚΑ ΠΡΟΓΡΑΜΜΑΤΑ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E42AA3" w:rsidTr="00DF7EA9">
        <w:trPr>
          <w:cantSplit/>
          <w:trHeight w:hRule="exact" w:val="33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DF7EA9" w:rsidRPr="00DF7EA9" w:rsidRDefault="00DF7EA9" w:rsidP="00DF7EA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7EA9">
              <w:rPr>
                <w:rFonts w:ascii="Arial" w:hAnsi="Arial" w:cs="Arial"/>
                <w:b/>
                <w:sz w:val="20"/>
                <w:szCs w:val="20"/>
              </w:rPr>
              <w:t>ΣΥΓΓΡΑΦΙΚΟ ΕΡΓΟ</w:t>
            </w: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E42AA3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Pr="00E42AA3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  <w:trHeight w:hRule="exact" w:val="51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F971C4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Σχεδίαση και παραγωγή εκπαιδευτικού υποστηρικτικού υλικού (εκπαιδευτικού λογισμικού,, επιμορφωτικού υλικού)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A27704" w:rsidRDefault="00DF7EA9" w:rsidP="00DF7E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7EA9" w:rsidRPr="00F971C4" w:rsidTr="00DF7EA9">
        <w:trPr>
          <w:gridAfter w:val="1"/>
          <w:wAfter w:w="7" w:type="dxa"/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F7EA9" w:rsidRDefault="00DF7EA9" w:rsidP="00DF7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EA9" w:rsidRPr="00A27704" w:rsidRDefault="00DF7EA9" w:rsidP="00DF7EA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8294D" w:rsidRDefault="0088294D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52"/>
        <w:gridCol w:w="4468"/>
      </w:tblGrid>
      <w:tr w:rsidR="0088294D" w:rsidTr="00DF7EA9">
        <w:tc>
          <w:tcPr>
            <w:tcW w:w="9520" w:type="dxa"/>
            <w:gridSpan w:val="2"/>
          </w:tcPr>
          <w:p w:rsidR="0088294D" w:rsidRPr="0088294D" w:rsidRDefault="00A0411C" w:rsidP="00A0411C">
            <w:pPr>
              <w:pStyle w:val="Style22"/>
              <w:widowControl/>
              <w:spacing w:before="34" w:line="276" w:lineRule="auto"/>
              <w:ind w:right="38"/>
              <w:jc w:val="center"/>
              <w:rPr>
                <w:rFonts w:ascii="Calibri" w:hAnsi="Calibri" w:cs="Trebuchet MS"/>
                <w:b/>
                <w:bCs/>
                <w:color w:val="FF0000"/>
                <w:spacing w:val="-10"/>
              </w:rPr>
            </w:pPr>
            <w:r>
              <w:rPr>
                <w:rFonts w:ascii="Calibri" w:hAnsi="Calibri" w:cs="Trebuchet MS"/>
                <w:b/>
                <w:bCs/>
                <w:color w:val="538135" w:themeColor="accent6" w:themeShade="BF"/>
                <w:spacing w:val="-10"/>
              </w:rPr>
              <w:t>Β. ΔΙΟΙΚΗΤΙΚΗ – ΔΙΔΑΚΤΙΚΗ ΕΜΠΕΙΡΙΑ</w:t>
            </w:r>
          </w:p>
        </w:tc>
      </w:tr>
      <w:tr w:rsidR="00A0411C" w:rsidTr="00DF7EA9">
        <w:tc>
          <w:tcPr>
            <w:tcW w:w="9520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ΔΙΟΙΚΗΤΙΚΗ ΕΜΠΕΙΡΙΑ</w:t>
            </w:r>
          </w:p>
        </w:tc>
      </w:tr>
      <w:tr w:rsidR="0088294D" w:rsidTr="00DF7EA9">
        <w:tc>
          <w:tcPr>
            <w:tcW w:w="5052" w:type="dxa"/>
          </w:tcPr>
          <w:p w:rsidR="0088294D" w:rsidRPr="0088294D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α)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="0088294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αα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του άρθρου 24 του ν. 4547/2018</w:t>
            </w:r>
          </w:p>
        </w:tc>
        <w:tc>
          <w:tcPr>
            <w:tcW w:w="4468" w:type="dxa"/>
          </w:tcPr>
          <w:p w:rsidR="0088294D" w:rsidRPr="0088294D" w:rsidRDefault="0088294D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β)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ββ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γ)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γγ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A0411C" w:rsidRDefault="00A0411C" w:rsidP="008A4C06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δ)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υποπερίπτ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δδ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α' της παρ. 3 του άρθρου 24 του ν. 4547/2018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9520" w:type="dxa"/>
            <w:gridSpan w:val="2"/>
            <w:shd w:val="clear" w:color="auto" w:fill="BFBFBF" w:themeFill="background1" w:themeFillShade="BF"/>
          </w:tcPr>
          <w:p w:rsidR="00A0411C" w:rsidRPr="0088294D" w:rsidRDefault="00A0411C" w:rsidP="00A0411C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ΔΙΔΑΚΤΙΚΗ ΕΜΠΕΙΡΙΑ</w:t>
            </w:r>
          </w:p>
        </w:tc>
      </w:tr>
      <w:tr w:rsidR="00A0411C" w:rsidTr="00DF7EA9">
        <w:tc>
          <w:tcPr>
            <w:tcW w:w="5052" w:type="dxa"/>
          </w:tcPr>
          <w:p w:rsidR="00DF7EA9" w:rsidRDefault="00A0411C" w:rsidP="00DF7EA9">
            <w:pPr>
              <w:pStyle w:val="Style22"/>
              <w:widowControl/>
              <w:spacing w:before="34" w:line="276" w:lineRule="auto"/>
              <w:ind w:left="176" w:right="38" w:hanging="176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A0411C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α)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άσκηση διδακτικών καθηκόντων της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αα</w:t>
            </w:r>
            <w:proofErr w:type="spellEnd"/>
            <w:r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</w:p>
          <w:p w:rsidR="00A0411C" w:rsidRPr="0088294D" w:rsidRDefault="00DF7EA9" w:rsidP="00DF7EA9">
            <w:pPr>
              <w:pStyle w:val="Style22"/>
              <w:widowControl/>
              <w:spacing w:before="34" w:line="276" w:lineRule="auto"/>
              <w:ind w:left="176" w:right="38" w:hanging="176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 xml:space="preserve">     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proofErr w:type="spellStart"/>
            <w:r w:rsidR="00A0411C"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="00A0411C" w:rsidRPr="00A0411C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β' της παρ. 3 του άρθρου 24 του ν. 4547/2018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88294D" w:rsidRDefault="000B39BD" w:rsidP="00DF7EA9">
            <w:pPr>
              <w:pStyle w:val="Style22"/>
              <w:widowControl/>
              <w:spacing w:line="276" w:lineRule="auto"/>
              <w:ind w:left="318" w:right="40" w:hanging="318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β)</w:t>
            </w:r>
            <w:r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διδακτική υπηρεσία ως Υπεύθυνος </w:t>
            </w:r>
            <w:r w:rsidR="00E2316F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Φυσικής Αγωγής και Σχολικού αθλητισμού 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του άρθρου 1</w:t>
            </w:r>
            <w:r w:rsidR="00E2316F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5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του ν. 4547/2018 </w:t>
            </w:r>
            <w:bookmarkStart w:id="1" w:name="_GoBack"/>
            <w:bookmarkEnd w:id="1"/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  <w:tr w:rsidR="00A0411C" w:rsidTr="00DF7EA9">
        <w:tc>
          <w:tcPr>
            <w:tcW w:w="5052" w:type="dxa"/>
          </w:tcPr>
          <w:p w:rsidR="00A0411C" w:rsidRPr="0088294D" w:rsidRDefault="000B39BD" w:rsidP="00DF7EA9">
            <w:pPr>
              <w:pStyle w:val="Style22"/>
              <w:widowControl/>
              <w:spacing w:line="276" w:lineRule="auto"/>
              <w:ind w:left="176" w:right="40" w:hanging="176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  <w:r w:rsidRPr="000B39BD">
              <w:rPr>
                <w:rFonts w:ascii="Calibri" w:hAnsi="Calibri" w:cs="Trebuchet MS"/>
                <w:b/>
                <w:bCs/>
                <w:spacing w:val="-10"/>
                <w:sz w:val="22"/>
                <w:szCs w:val="22"/>
              </w:rPr>
              <w:t>γ)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 </w:t>
            </w:r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διδακτική υπηρεσία της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ββ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' της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 xml:space="preserve">. β' της παρ. 3 του άρθρου 24 του ν. 4547/2018, πλην της οριζόμενης στην </w:t>
            </w:r>
            <w:proofErr w:type="spellStart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περίπτ</w:t>
            </w:r>
            <w:proofErr w:type="spellEnd"/>
            <w:r w:rsidRPr="000B39BD"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  <w:t>. β' της παρούσας παραγράφου</w:t>
            </w:r>
          </w:p>
        </w:tc>
        <w:tc>
          <w:tcPr>
            <w:tcW w:w="4468" w:type="dxa"/>
          </w:tcPr>
          <w:p w:rsidR="00A0411C" w:rsidRPr="0088294D" w:rsidRDefault="00A0411C" w:rsidP="00A0411C">
            <w:pPr>
              <w:pStyle w:val="Style22"/>
              <w:widowControl/>
              <w:spacing w:line="276" w:lineRule="auto"/>
              <w:ind w:right="40"/>
              <w:jc w:val="left"/>
              <w:rPr>
                <w:rFonts w:ascii="Calibri" w:hAnsi="Calibri" w:cs="Trebuchet MS"/>
                <w:bCs/>
                <w:spacing w:val="-10"/>
                <w:sz w:val="22"/>
                <w:szCs w:val="22"/>
              </w:rPr>
            </w:pPr>
          </w:p>
        </w:tc>
      </w:tr>
    </w:tbl>
    <w:p w:rsidR="0088294D" w:rsidRDefault="0088294D" w:rsidP="00DF7EA9">
      <w:pPr>
        <w:pStyle w:val="Style22"/>
        <w:widowControl/>
        <w:spacing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3A18" w:rsidRPr="00F971C4" w:rsidTr="008A4C06">
        <w:trPr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333A18" w:rsidRPr="00F971C4" w:rsidRDefault="00333A18" w:rsidP="008A7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ΠΑΡΑΤΗΡΗΣΕΙΣ ΥΠΟΨΗΦΙΟΥ</w:t>
            </w:r>
          </w:p>
        </w:tc>
      </w:tr>
      <w:tr w:rsidR="00333A18" w:rsidRPr="00F971C4" w:rsidTr="00DF7EA9">
        <w:trPr>
          <w:trHeight w:hRule="exact" w:val="82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3A18" w:rsidRPr="00F971C4" w:rsidRDefault="00333A18" w:rsidP="008A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23"/>
        <w:gridCol w:w="6631"/>
      </w:tblGrid>
      <w:tr w:rsidR="004D28F2" w:rsidRPr="00E5100C" w:rsidTr="008A4C06">
        <w:trPr>
          <w:trHeight w:val="25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333A1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 xml:space="preserve">Υπογραφή </w:t>
            </w:r>
            <w:r w:rsidR="00333A18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DF7EA9">
        <w:trPr>
          <w:trHeight w:val="286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333A1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 xml:space="preserve">Ονοματεπώνυμο </w:t>
            </w:r>
            <w:r w:rsidR="00333A18">
              <w:rPr>
                <w:rFonts w:ascii="Arial" w:hAnsi="Arial" w:cs="Arial"/>
                <w:sz w:val="20"/>
                <w:szCs w:val="20"/>
              </w:rPr>
              <w:t>Διευθυντή</w:t>
            </w:r>
            <w:r w:rsidRPr="00E5100C">
              <w:rPr>
                <w:rFonts w:ascii="Arial" w:hAnsi="Arial" w:cs="Arial"/>
                <w:sz w:val="20"/>
                <w:szCs w:val="20"/>
              </w:rPr>
              <w:t xml:space="preserve"> Υπηρεσίας Υποβολής</w:t>
            </w:r>
          </w:p>
        </w:tc>
        <w:tc>
          <w:tcPr>
            <w:tcW w:w="6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8A4C06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D28F2" w:rsidRPr="00E5100C" w:rsidTr="008A4C06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8A4C06">
        <w:trPr>
          <w:trHeight w:val="230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C06" w:rsidRPr="00E5100C" w:rsidRDefault="008A4C06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5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8A4C06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 w:rsidP="008A4C06">
      <w:pPr>
        <w:pStyle w:val="Style22"/>
        <w:widowControl/>
        <w:spacing w:before="34" w:line="276" w:lineRule="auto"/>
        <w:ind w:right="38"/>
      </w:pPr>
    </w:p>
    <w:sectPr w:rsidR="00A05B67" w:rsidSect="00B52BF4">
      <w:footerReference w:type="default" r:id="rId7"/>
      <w:pgSz w:w="11906" w:h="16838"/>
      <w:pgMar w:top="992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95D" w:rsidRDefault="00DF395D">
      <w:r>
        <w:separator/>
      </w:r>
    </w:p>
  </w:endnote>
  <w:endnote w:type="continuationSeparator" w:id="0">
    <w:p w:rsidR="00DF395D" w:rsidRDefault="00DF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C79" w:rsidRDefault="00876F84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F739C3">
      <w:rPr>
        <w:noProof/>
      </w:rPr>
      <w:t>3</w:t>
    </w:r>
    <w:r>
      <w:fldChar w:fldCharType="end"/>
    </w:r>
  </w:p>
  <w:p w:rsidR="00410C79" w:rsidRDefault="00DF39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95D" w:rsidRDefault="00DF395D">
      <w:r>
        <w:separator/>
      </w:r>
    </w:p>
  </w:footnote>
  <w:footnote w:type="continuationSeparator" w:id="0">
    <w:p w:rsidR="00DF395D" w:rsidRDefault="00DF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F2"/>
    <w:rsid w:val="000A6F91"/>
    <w:rsid w:val="000B39BD"/>
    <w:rsid w:val="0017130B"/>
    <w:rsid w:val="00270E5B"/>
    <w:rsid w:val="00333A18"/>
    <w:rsid w:val="003A685A"/>
    <w:rsid w:val="004D28F2"/>
    <w:rsid w:val="005A0381"/>
    <w:rsid w:val="005B02C8"/>
    <w:rsid w:val="005F6F5E"/>
    <w:rsid w:val="007C032B"/>
    <w:rsid w:val="00876F84"/>
    <w:rsid w:val="0088294D"/>
    <w:rsid w:val="008A4C06"/>
    <w:rsid w:val="009B4BC0"/>
    <w:rsid w:val="00A0411C"/>
    <w:rsid w:val="00A05B67"/>
    <w:rsid w:val="00B37C4E"/>
    <w:rsid w:val="00B52BF4"/>
    <w:rsid w:val="00B67B86"/>
    <w:rsid w:val="00CF273E"/>
    <w:rsid w:val="00DF395D"/>
    <w:rsid w:val="00DF7EA9"/>
    <w:rsid w:val="00E2316F"/>
    <w:rsid w:val="00E2332F"/>
    <w:rsid w:val="00E35934"/>
    <w:rsid w:val="00EF105B"/>
    <w:rsid w:val="00F439A5"/>
    <w:rsid w:val="00F73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37EB"/>
  <w15:docId w15:val="{4217AC7F-8038-4D5D-A679-77FD52F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882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George Toloudis</cp:lastModifiedBy>
  <cp:revision>2</cp:revision>
  <dcterms:created xsi:type="dcterms:W3CDTF">2019-01-16T08:00:00Z</dcterms:created>
  <dcterms:modified xsi:type="dcterms:W3CDTF">2019-01-16T08:00:00Z</dcterms:modified>
</cp:coreProperties>
</file>